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7273" w14:textId="14E7F8A6" w:rsidR="00AE451E" w:rsidRDefault="00A472FF" w:rsidP="002B2432">
      <w:pPr>
        <w:pStyle w:val="Nzev"/>
        <w:pBdr>
          <w:bottom w:val="none" w:sz="0" w:space="0" w:color="auto"/>
        </w:pBdr>
        <w:tabs>
          <w:tab w:val="center" w:pos="4536"/>
        </w:tabs>
        <w:jc w:val="both"/>
        <w:rPr>
          <w:rFonts w:asciiTheme="minorHAnsi" w:hAnsiTheme="minorHAnsi" w:cstheme="minorHAnsi"/>
          <w:b/>
          <w:sz w:val="40"/>
          <w:szCs w:val="40"/>
        </w:rPr>
      </w:pPr>
      <w:r w:rsidRPr="003E4C99">
        <w:rPr>
          <w:rFonts w:asciiTheme="minorHAnsi" w:hAnsiTheme="minorHAnsi" w:cstheme="minorHAnsi"/>
          <w:b/>
          <w:sz w:val="40"/>
          <w:szCs w:val="40"/>
        </w:rPr>
        <w:tab/>
      </w:r>
      <w:r w:rsidR="00EC32B4" w:rsidRPr="003E4C99">
        <w:rPr>
          <w:rFonts w:asciiTheme="minorHAnsi" w:hAnsiTheme="minorHAnsi" w:cstheme="minorHAnsi"/>
          <w:b/>
          <w:sz w:val="40"/>
          <w:szCs w:val="40"/>
        </w:rPr>
        <w:t>S</w:t>
      </w:r>
      <w:r w:rsidR="002B2432" w:rsidRPr="003E4C99">
        <w:rPr>
          <w:rFonts w:asciiTheme="minorHAnsi" w:hAnsiTheme="minorHAnsi" w:cstheme="minorHAnsi"/>
          <w:b/>
          <w:sz w:val="40"/>
          <w:szCs w:val="40"/>
        </w:rPr>
        <w:t>mlouva o dílo</w:t>
      </w:r>
      <w:r w:rsidR="00AE451E" w:rsidRPr="003E4C99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577A8826" w14:textId="77777777" w:rsidR="002B2432" w:rsidRPr="001C074F" w:rsidRDefault="00EC32B4" w:rsidP="002B2432">
      <w:pPr>
        <w:pStyle w:val="Nzev"/>
        <w:pBdr>
          <w:bottom w:val="none" w:sz="0" w:space="0" w:color="auto"/>
        </w:pBdr>
        <w:tabs>
          <w:tab w:val="center" w:pos="4536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1C074F">
        <w:rPr>
          <w:rFonts w:asciiTheme="minorHAnsi" w:hAnsiTheme="minorHAnsi" w:cstheme="minorHAnsi"/>
          <w:i/>
          <w:iCs/>
          <w:sz w:val="22"/>
          <w:szCs w:val="22"/>
        </w:rPr>
        <w:t xml:space="preserve">uzavřená </w:t>
      </w:r>
      <w:r w:rsidR="002B2432" w:rsidRPr="001C074F">
        <w:rPr>
          <w:rFonts w:asciiTheme="minorHAnsi" w:hAnsiTheme="minorHAnsi" w:cstheme="minorHAnsi"/>
          <w:i/>
          <w:iCs/>
          <w:sz w:val="22"/>
          <w:szCs w:val="22"/>
        </w:rPr>
        <w:t>níže uvedeného dne, měsíce a roku</w:t>
      </w:r>
    </w:p>
    <w:p w14:paraId="12C5F512" w14:textId="35DBFE26" w:rsidR="002B2432" w:rsidRPr="001C074F" w:rsidRDefault="00EC32B4" w:rsidP="002B2432">
      <w:pPr>
        <w:pStyle w:val="Nzev"/>
        <w:pBdr>
          <w:bottom w:val="none" w:sz="0" w:space="0" w:color="auto"/>
        </w:pBdr>
        <w:tabs>
          <w:tab w:val="center" w:pos="4536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1C074F">
        <w:rPr>
          <w:rFonts w:asciiTheme="minorHAnsi" w:hAnsiTheme="minorHAnsi" w:cstheme="minorHAnsi"/>
          <w:i/>
          <w:iCs/>
          <w:sz w:val="22"/>
          <w:szCs w:val="22"/>
        </w:rPr>
        <w:t xml:space="preserve">podle </w:t>
      </w:r>
      <w:r w:rsidR="002B2432" w:rsidRPr="001C074F">
        <w:rPr>
          <w:rFonts w:asciiTheme="minorHAnsi" w:hAnsiTheme="minorHAnsi" w:cstheme="minorHAnsi"/>
          <w:i/>
          <w:iCs/>
          <w:sz w:val="22"/>
          <w:szCs w:val="22"/>
        </w:rPr>
        <w:t xml:space="preserve">ustanovení </w:t>
      </w:r>
      <w:r w:rsidRPr="001C074F">
        <w:rPr>
          <w:rFonts w:asciiTheme="minorHAnsi" w:hAnsiTheme="minorHAnsi" w:cstheme="minorHAnsi"/>
          <w:i/>
          <w:iCs/>
          <w:sz w:val="22"/>
          <w:szCs w:val="22"/>
        </w:rPr>
        <w:t>§ 2586 a následujících zákona č.89/2012 Sb., občanského zákoníku</w:t>
      </w:r>
      <w:r w:rsidR="001C074F">
        <w:rPr>
          <w:rFonts w:asciiTheme="minorHAnsi" w:hAnsiTheme="minorHAnsi" w:cstheme="minorHAnsi"/>
          <w:i/>
          <w:iCs/>
          <w:sz w:val="22"/>
          <w:szCs w:val="22"/>
        </w:rPr>
        <w:t>, ve znění pozdějších předpisů</w:t>
      </w:r>
    </w:p>
    <w:p w14:paraId="4F577028" w14:textId="77777777" w:rsidR="002B2432" w:rsidRPr="003E4C99" w:rsidRDefault="002B2432" w:rsidP="002B2432">
      <w:pPr>
        <w:pStyle w:val="Nzev"/>
        <w:pBdr>
          <w:bottom w:val="none" w:sz="0" w:space="0" w:color="auto"/>
        </w:pBdr>
        <w:tabs>
          <w:tab w:val="center" w:pos="4536"/>
        </w:tabs>
        <w:rPr>
          <w:rFonts w:asciiTheme="minorHAnsi" w:hAnsiTheme="minorHAnsi" w:cstheme="minorHAnsi"/>
          <w:sz w:val="24"/>
          <w:szCs w:val="24"/>
        </w:rPr>
      </w:pPr>
    </w:p>
    <w:p w14:paraId="68768658" w14:textId="77777777" w:rsidR="002B2432" w:rsidRPr="003E4C99" w:rsidRDefault="002B2432" w:rsidP="002B2432">
      <w:pPr>
        <w:pStyle w:val="Nzev"/>
        <w:pBdr>
          <w:bottom w:val="none" w:sz="0" w:space="0" w:color="auto"/>
        </w:pBd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4C99">
        <w:rPr>
          <w:rFonts w:asciiTheme="minorHAnsi" w:hAnsiTheme="minorHAnsi" w:cstheme="minorHAnsi"/>
          <w:sz w:val="24"/>
          <w:szCs w:val="24"/>
        </w:rPr>
        <w:t>mezi smluvními stranami:</w:t>
      </w:r>
    </w:p>
    <w:p w14:paraId="260CD9AD" w14:textId="77777777" w:rsidR="002B2432" w:rsidRPr="002B2432" w:rsidRDefault="002B2432" w:rsidP="002B2432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2F0" w:rsidRPr="00AE451E" w14:paraId="0A61264C" w14:textId="77777777" w:rsidTr="00C51B70">
        <w:tc>
          <w:tcPr>
            <w:tcW w:w="4531" w:type="dxa"/>
          </w:tcPr>
          <w:p w14:paraId="5607976A" w14:textId="77777777" w:rsidR="002B2432" w:rsidRPr="00AE451E" w:rsidRDefault="002B2432" w:rsidP="00AE451E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1.</w:t>
            </w:r>
            <w:r w:rsidR="00AE451E" w:rsidRPr="00AE451E">
              <w:rPr>
                <w:sz w:val="24"/>
                <w:szCs w:val="24"/>
              </w:rPr>
              <w:t xml:space="preserve"> Objednatelem</w:t>
            </w:r>
            <w:r w:rsidRPr="00AE451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C48A7FA" w14:textId="66C5F714" w:rsidR="009062F0" w:rsidRPr="00AE451E" w:rsidRDefault="002B2432" w:rsidP="002B2432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 xml:space="preserve">Obec </w:t>
            </w:r>
            <w:r w:rsidR="003E4C99">
              <w:rPr>
                <w:sz w:val="24"/>
                <w:szCs w:val="24"/>
              </w:rPr>
              <w:t>Hrusice</w:t>
            </w:r>
            <w:r w:rsidRPr="00AE451E">
              <w:rPr>
                <w:sz w:val="24"/>
                <w:szCs w:val="24"/>
              </w:rPr>
              <w:t xml:space="preserve"> </w:t>
            </w:r>
            <w:r w:rsidR="007D14FA" w:rsidRPr="00AE451E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9062F0" w:rsidRPr="00AE451E" w14:paraId="7B977146" w14:textId="77777777" w:rsidTr="00C51B70">
        <w:tc>
          <w:tcPr>
            <w:tcW w:w="4531" w:type="dxa"/>
          </w:tcPr>
          <w:p w14:paraId="4C06EA7B" w14:textId="77777777" w:rsidR="009062F0" w:rsidRPr="00AE451E" w:rsidRDefault="002B2432" w:rsidP="002B2432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s</w:t>
            </w:r>
            <w:r w:rsidR="009062F0" w:rsidRPr="00AE451E">
              <w:rPr>
                <w:sz w:val="24"/>
                <w:szCs w:val="24"/>
              </w:rPr>
              <w:t>ídlem</w:t>
            </w:r>
            <w:r w:rsidRPr="00AE451E">
              <w:rPr>
                <w:sz w:val="24"/>
                <w:szCs w:val="24"/>
              </w:rPr>
              <w:t xml:space="preserve"> úřadu</w:t>
            </w:r>
            <w:r w:rsidR="009062F0" w:rsidRPr="00AE451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05E455A" w14:textId="05E76971" w:rsidR="009062F0" w:rsidRPr="00AE451E" w:rsidRDefault="003E4C99" w:rsidP="002B2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Hrusice 142, 251 66 Hrusice</w:t>
            </w:r>
          </w:p>
        </w:tc>
      </w:tr>
      <w:tr w:rsidR="009062F0" w:rsidRPr="00AE451E" w14:paraId="52E1CEB7" w14:textId="77777777" w:rsidTr="00C51B70">
        <w:tc>
          <w:tcPr>
            <w:tcW w:w="4531" w:type="dxa"/>
          </w:tcPr>
          <w:p w14:paraId="131DC23B" w14:textId="77777777" w:rsidR="009062F0" w:rsidRPr="00AE451E" w:rsidRDefault="009062F0" w:rsidP="002B2432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zastoupený</w:t>
            </w:r>
            <w:r w:rsidR="00AE451E">
              <w:rPr>
                <w:sz w:val="24"/>
                <w:szCs w:val="24"/>
              </w:rPr>
              <w:t>m</w:t>
            </w:r>
            <w:r w:rsidRPr="00AE451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CE83262" w14:textId="5D53981C" w:rsidR="009062F0" w:rsidRPr="00AE451E" w:rsidRDefault="003E4C99" w:rsidP="002B2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Petrem Sklenářem, starostou</w:t>
            </w:r>
          </w:p>
        </w:tc>
      </w:tr>
      <w:tr w:rsidR="009062F0" w:rsidRPr="00AE451E" w14:paraId="2B6B0E9E" w14:textId="77777777" w:rsidTr="00C51B70">
        <w:tc>
          <w:tcPr>
            <w:tcW w:w="4531" w:type="dxa"/>
          </w:tcPr>
          <w:p w14:paraId="3BC418A6" w14:textId="77777777" w:rsidR="009062F0" w:rsidRPr="00AE451E" w:rsidRDefault="009062F0" w:rsidP="002B2432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bankovní spojení</w:t>
            </w:r>
            <w:r w:rsidR="007D14FA" w:rsidRPr="00AE451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CF26DCC" w14:textId="7A2F42F4" w:rsidR="009062F0" w:rsidRPr="00AE451E" w:rsidRDefault="00051E3C" w:rsidP="002B2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</w:t>
            </w:r>
          </w:p>
        </w:tc>
      </w:tr>
      <w:tr w:rsidR="002F7B4F" w:rsidRPr="00AE451E" w14:paraId="6CDF9680" w14:textId="77777777" w:rsidTr="00C51B70">
        <w:tc>
          <w:tcPr>
            <w:tcW w:w="4531" w:type="dxa"/>
          </w:tcPr>
          <w:p w14:paraId="451C7F44" w14:textId="77777777" w:rsidR="002F7B4F" w:rsidRPr="00AE451E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číslo účtu:</w:t>
            </w:r>
          </w:p>
        </w:tc>
        <w:tc>
          <w:tcPr>
            <w:tcW w:w="4531" w:type="dxa"/>
          </w:tcPr>
          <w:p w14:paraId="714B328F" w14:textId="58885B9F" w:rsidR="002F7B4F" w:rsidRPr="00AE451E" w:rsidRDefault="00051E3C" w:rsidP="002F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23510329/0800</w:t>
            </w:r>
          </w:p>
        </w:tc>
      </w:tr>
      <w:tr w:rsidR="002F7B4F" w:rsidRPr="00AE451E" w14:paraId="074911AB" w14:textId="77777777" w:rsidTr="00C51B70">
        <w:tc>
          <w:tcPr>
            <w:tcW w:w="4531" w:type="dxa"/>
          </w:tcPr>
          <w:p w14:paraId="7CC19F04" w14:textId="77777777" w:rsidR="002F7B4F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 xml:space="preserve">IČ: </w:t>
            </w:r>
          </w:p>
          <w:p w14:paraId="589DA4C2" w14:textId="5E4E6EB5" w:rsidR="002F7B4F" w:rsidRPr="00AE451E" w:rsidRDefault="002F7B4F" w:rsidP="002F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4531" w:type="dxa"/>
          </w:tcPr>
          <w:p w14:paraId="6437F976" w14:textId="30FE0565" w:rsidR="002F7B4F" w:rsidRPr="003E4C99" w:rsidRDefault="002F7B4F" w:rsidP="002F7B4F">
            <w:pPr>
              <w:rPr>
                <w:sz w:val="24"/>
                <w:szCs w:val="24"/>
              </w:rPr>
            </w:pPr>
            <w:r w:rsidRPr="003E4C99">
              <w:rPr>
                <w:sz w:val="24"/>
                <w:szCs w:val="24"/>
              </w:rPr>
              <w:t>002 40 222</w:t>
            </w:r>
          </w:p>
          <w:p w14:paraId="32C694D9" w14:textId="425D9A69" w:rsidR="002F7B4F" w:rsidRPr="00AE451E" w:rsidRDefault="002F7B4F" w:rsidP="002F7B4F">
            <w:pPr>
              <w:rPr>
                <w:sz w:val="24"/>
                <w:szCs w:val="24"/>
              </w:rPr>
            </w:pPr>
            <w:r w:rsidRPr="003E4C99">
              <w:rPr>
                <w:sz w:val="24"/>
                <w:szCs w:val="24"/>
              </w:rPr>
              <w:t>CZ00240222</w:t>
            </w:r>
          </w:p>
        </w:tc>
      </w:tr>
      <w:tr w:rsidR="002F7B4F" w:rsidRPr="00AE451E" w14:paraId="2C5F31DF" w14:textId="77777777" w:rsidTr="00C51B70">
        <w:tc>
          <w:tcPr>
            <w:tcW w:w="4531" w:type="dxa"/>
          </w:tcPr>
          <w:p w14:paraId="6ADDD86E" w14:textId="77777777" w:rsidR="002F7B4F" w:rsidRPr="00AE451E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Identifikátor datové schránky:</w:t>
            </w:r>
          </w:p>
        </w:tc>
        <w:tc>
          <w:tcPr>
            <w:tcW w:w="4531" w:type="dxa"/>
          </w:tcPr>
          <w:p w14:paraId="5BC4EA59" w14:textId="4DB506C0" w:rsidR="002F7B4F" w:rsidRPr="00AE451E" w:rsidRDefault="002F7B4F" w:rsidP="002F7B4F">
            <w:pPr>
              <w:rPr>
                <w:sz w:val="24"/>
                <w:szCs w:val="24"/>
              </w:rPr>
            </w:pPr>
            <w:r w:rsidRPr="002F7B4F">
              <w:rPr>
                <w:sz w:val="24"/>
                <w:szCs w:val="24"/>
              </w:rPr>
              <w:t>k5rakw7</w:t>
            </w:r>
          </w:p>
        </w:tc>
      </w:tr>
      <w:tr w:rsidR="002F7B4F" w:rsidRPr="00AE451E" w14:paraId="0E6E8DCC" w14:textId="77777777" w:rsidTr="00C51B70">
        <w:tc>
          <w:tcPr>
            <w:tcW w:w="4531" w:type="dxa"/>
          </w:tcPr>
          <w:p w14:paraId="08389B26" w14:textId="77777777" w:rsidR="002F7B4F" w:rsidRPr="00AE451E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tel.:</w:t>
            </w:r>
          </w:p>
        </w:tc>
        <w:tc>
          <w:tcPr>
            <w:tcW w:w="4531" w:type="dxa"/>
          </w:tcPr>
          <w:p w14:paraId="7EA4AC2F" w14:textId="0F6D75C5" w:rsidR="002F7B4F" w:rsidRPr="00AE451E" w:rsidRDefault="00051E3C" w:rsidP="002F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323655326</w:t>
            </w:r>
          </w:p>
        </w:tc>
      </w:tr>
      <w:tr w:rsidR="002F7B4F" w:rsidRPr="00AE451E" w14:paraId="47066D69" w14:textId="77777777" w:rsidTr="00C51B70">
        <w:tc>
          <w:tcPr>
            <w:tcW w:w="4531" w:type="dxa"/>
          </w:tcPr>
          <w:p w14:paraId="4242955D" w14:textId="77777777" w:rsidR="002F7B4F" w:rsidRPr="00AE451E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email:</w:t>
            </w:r>
          </w:p>
        </w:tc>
        <w:tc>
          <w:tcPr>
            <w:tcW w:w="4531" w:type="dxa"/>
          </w:tcPr>
          <w:p w14:paraId="0F68EADA" w14:textId="0C0BDBF1" w:rsidR="002F7B4F" w:rsidRPr="00AE451E" w:rsidRDefault="00051E3C" w:rsidP="002F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ou@obec-hrusice.cz</w:t>
            </w:r>
          </w:p>
        </w:tc>
      </w:tr>
      <w:tr w:rsidR="002F7B4F" w:rsidRPr="00AE451E" w14:paraId="1FBD73DA" w14:textId="77777777" w:rsidTr="00C51B70">
        <w:tc>
          <w:tcPr>
            <w:tcW w:w="4531" w:type="dxa"/>
          </w:tcPr>
          <w:p w14:paraId="5CA0222B" w14:textId="77777777" w:rsidR="002F7B4F" w:rsidRPr="00AE451E" w:rsidRDefault="002F7B4F" w:rsidP="002F7B4F">
            <w:pPr>
              <w:rPr>
                <w:sz w:val="24"/>
                <w:szCs w:val="24"/>
              </w:rPr>
            </w:pPr>
          </w:p>
          <w:p w14:paraId="064BC156" w14:textId="164C7599" w:rsidR="002F7B4F" w:rsidRPr="00AE451E" w:rsidRDefault="002F7B4F" w:rsidP="002F7B4F">
            <w:pPr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dále jen „</w:t>
            </w:r>
            <w:r>
              <w:rPr>
                <w:sz w:val="24"/>
                <w:szCs w:val="24"/>
              </w:rPr>
              <w:t>o</w:t>
            </w:r>
            <w:r w:rsidRPr="00AE451E">
              <w:rPr>
                <w:sz w:val="24"/>
                <w:szCs w:val="24"/>
              </w:rPr>
              <w:t>bjednatel“ na straně jedné</w:t>
            </w:r>
          </w:p>
        </w:tc>
        <w:tc>
          <w:tcPr>
            <w:tcW w:w="4531" w:type="dxa"/>
          </w:tcPr>
          <w:p w14:paraId="2344C16F" w14:textId="77777777" w:rsidR="002F7B4F" w:rsidRPr="00AE451E" w:rsidRDefault="002F7B4F" w:rsidP="002F7B4F">
            <w:pPr>
              <w:rPr>
                <w:sz w:val="24"/>
                <w:szCs w:val="24"/>
              </w:rPr>
            </w:pPr>
          </w:p>
        </w:tc>
      </w:tr>
      <w:tr w:rsidR="002F7B4F" w:rsidRPr="00AE451E" w14:paraId="181B4A3B" w14:textId="77777777" w:rsidTr="00C51B70">
        <w:tc>
          <w:tcPr>
            <w:tcW w:w="4531" w:type="dxa"/>
          </w:tcPr>
          <w:p w14:paraId="42123256" w14:textId="77777777" w:rsidR="002F7B4F" w:rsidRPr="00AE451E" w:rsidRDefault="002F7B4F" w:rsidP="002F7B4F">
            <w:pPr>
              <w:rPr>
                <w:sz w:val="24"/>
                <w:szCs w:val="24"/>
              </w:rPr>
            </w:pPr>
          </w:p>
          <w:p w14:paraId="4F21D34D" w14:textId="77777777" w:rsidR="002F7B4F" w:rsidRPr="00AE451E" w:rsidRDefault="002F7B4F" w:rsidP="002F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531" w:type="dxa"/>
          </w:tcPr>
          <w:p w14:paraId="5FB40471" w14:textId="77777777" w:rsidR="002F7B4F" w:rsidRPr="00AE451E" w:rsidRDefault="002F7B4F" w:rsidP="002F7B4F">
            <w:pPr>
              <w:rPr>
                <w:sz w:val="24"/>
                <w:szCs w:val="24"/>
              </w:rPr>
            </w:pPr>
          </w:p>
        </w:tc>
      </w:tr>
      <w:tr w:rsidR="002F7B4F" w:rsidRPr="00AE451E" w14:paraId="41435025" w14:textId="77777777" w:rsidTr="00C51B70">
        <w:tc>
          <w:tcPr>
            <w:tcW w:w="4531" w:type="dxa"/>
          </w:tcPr>
          <w:p w14:paraId="69FB717A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E3D506D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</w:p>
        </w:tc>
      </w:tr>
      <w:tr w:rsidR="002F7B4F" w:rsidRPr="00AE451E" w14:paraId="6B63A9C9" w14:textId="77777777" w:rsidTr="00C51B70">
        <w:tc>
          <w:tcPr>
            <w:tcW w:w="4531" w:type="dxa"/>
          </w:tcPr>
          <w:p w14:paraId="4E6680AB" w14:textId="1A7ABEE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2. Zhotovitelem:</w:t>
            </w:r>
          </w:p>
        </w:tc>
        <w:tc>
          <w:tcPr>
            <w:tcW w:w="4531" w:type="dxa"/>
          </w:tcPr>
          <w:p w14:paraId="4D63092C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1148129284"/>
                <w:placeholder>
                  <w:docPart w:val="DE290F60F52444EC807B5B48C2467BB7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b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2BFF2271" w14:textId="77777777" w:rsidTr="00C51B70">
        <w:tc>
          <w:tcPr>
            <w:tcW w:w="4531" w:type="dxa"/>
          </w:tcPr>
          <w:p w14:paraId="697564D3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se sídlem:</w:t>
            </w:r>
          </w:p>
        </w:tc>
        <w:tc>
          <w:tcPr>
            <w:tcW w:w="4531" w:type="dxa"/>
          </w:tcPr>
          <w:p w14:paraId="57A9E691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645550725"/>
                <w:placeholder>
                  <w:docPart w:val="6B31C877ECAA4BF79EB32BF9C71AECB0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249FB7FA" w14:textId="77777777" w:rsidTr="00C51B70">
        <w:tc>
          <w:tcPr>
            <w:tcW w:w="4531" w:type="dxa"/>
          </w:tcPr>
          <w:p w14:paraId="75D913C0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korespondenční adresa:</w:t>
            </w:r>
          </w:p>
        </w:tc>
        <w:tc>
          <w:tcPr>
            <w:tcW w:w="4531" w:type="dxa"/>
          </w:tcPr>
          <w:p w14:paraId="23D7B0A0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1059010557"/>
                <w:placeholder>
                  <w:docPart w:val="10578ADF075D4F80BDA706311CC2C978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6747E6FB" w14:textId="77777777" w:rsidTr="00C51B70">
        <w:tc>
          <w:tcPr>
            <w:tcW w:w="4531" w:type="dxa"/>
          </w:tcPr>
          <w:p w14:paraId="1E61C119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zastoupený</w:t>
            </w:r>
            <w:r>
              <w:rPr>
                <w:sz w:val="24"/>
                <w:szCs w:val="24"/>
              </w:rPr>
              <w:t>m</w:t>
            </w:r>
            <w:r w:rsidRPr="00AE451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739964E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1348243849"/>
                <w:placeholder>
                  <w:docPart w:val="4C452A6EF5504FF3B54EF1A388FE7669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4500C2A7" w14:textId="77777777" w:rsidTr="00C51B70">
        <w:tc>
          <w:tcPr>
            <w:tcW w:w="4531" w:type="dxa"/>
          </w:tcPr>
          <w:p w14:paraId="4C75114F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bankovní spojení:</w:t>
            </w:r>
          </w:p>
        </w:tc>
        <w:tc>
          <w:tcPr>
            <w:tcW w:w="4531" w:type="dxa"/>
          </w:tcPr>
          <w:p w14:paraId="4225F3A4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572275109"/>
                <w:placeholder>
                  <w:docPart w:val="B15C5BB9CFFA48179E6BBDF74035B85D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66F8E037" w14:textId="77777777" w:rsidTr="00C51B70">
        <w:tc>
          <w:tcPr>
            <w:tcW w:w="4531" w:type="dxa"/>
          </w:tcPr>
          <w:p w14:paraId="493865F9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číslo účtu:</w:t>
            </w:r>
          </w:p>
        </w:tc>
        <w:tc>
          <w:tcPr>
            <w:tcW w:w="4531" w:type="dxa"/>
          </w:tcPr>
          <w:p w14:paraId="13ACCB1D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238090258"/>
                <w:placeholder>
                  <w:docPart w:val="F29344024EEB46819199099D7EA978DB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5479340A" w14:textId="77777777" w:rsidTr="00C51B70">
        <w:tc>
          <w:tcPr>
            <w:tcW w:w="4531" w:type="dxa"/>
          </w:tcPr>
          <w:p w14:paraId="74BE7F29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IČ:</w:t>
            </w:r>
          </w:p>
        </w:tc>
        <w:tc>
          <w:tcPr>
            <w:tcW w:w="4531" w:type="dxa"/>
          </w:tcPr>
          <w:p w14:paraId="4B213849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1838917644"/>
                <w:placeholder>
                  <w:docPart w:val="8D0FB76F6F7A44038B470F2E42ECE955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4B90B740" w14:textId="77777777" w:rsidTr="00C51B70">
        <w:tc>
          <w:tcPr>
            <w:tcW w:w="4531" w:type="dxa"/>
          </w:tcPr>
          <w:p w14:paraId="48CE5693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DIČ:</w:t>
            </w:r>
          </w:p>
        </w:tc>
        <w:tc>
          <w:tcPr>
            <w:tcW w:w="4531" w:type="dxa"/>
          </w:tcPr>
          <w:p w14:paraId="2EDC114E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235982603"/>
                <w:placeholder>
                  <w:docPart w:val="6D92C2D92B734F03A5A366C0128C6D04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787F47AE" w14:textId="77777777" w:rsidTr="00C51B70">
        <w:tc>
          <w:tcPr>
            <w:tcW w:w="4531" w:type="dxa"/>
          </w:tcPr>
          <w:p w14:paraId="09D2EAE5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Identifikátor datové schránky:</w:t>
            </w:r>
          </w:p>
        </w:tc>
        <w:tc>
          <w:tcPr>
            <w:tcW w:w="4531" w:type="dxa"/>
          </w:tcPr>
          <w:p w14:paraId="7B8A0218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1542317091"/>
                <w:placeholder>
                  <w:docPart w:val="53B0AEC7FA814077B4221C15FDC454B5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1188858F" w14:textId="77777777" w:rsidTr="00C51B70">
        <w:tc>
          <w:tcPr>
            <w:tcW w:w="4531" w:type="dxa"/>
          </w:tcPr>
          <w:p w14:paraId="45EDCCE1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zastoupený</w:t>
            </w:r>
            <w:r>
              <w:rPr>
                <w:sz w:val="24"/>
                <w:szCs w:val="24"/>
              </w:rPr>
              <w:t>m</w:t>
            </w:r>
            <w:r w:rsidRPr="00AE451E">
              <w:rPr>
                <w:sz w:val="24"/>
                <w:szCs w:val="24"/>
              </w:rPr>
              <w:t xml:space="preserve"> ve věcech technických:</w:t>
            </w:r>
          </w:p>
        </w:tc>
        <w:tc>
          <w:tcPr>
            <w:tcW w:w="4531" w:type="dxa"/>
          </w:tcPr>
          <w:p w14:paraId="4ED9B884" w14:textId="77777777" w:rsidR="002F7B4F" w:rsidRPr="00AE451E" w:rsidRDefault="006C5BE7" w:rsidP="002F7B4F">
            <w:pPr>
              <w:pStyle w:val="Bezmezer"/>
              <w:rPr>
                <w:i/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1345133613"/>
                <w:placeholder>
                  <w:docPart w:val="00232D3E8AB049DEAFEAE0D810BCA09E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391C6466" w14:textId="77777777" w:rsidTr="00C51B70">
        <w:tc>
          <w:tcPr>
            <w:tcW w:w="4531" w:type="dxa"/>
          </w:tcPr>
          <w:p w14:paraId="3D787E1D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tel.:</w:t>
            </w:r>
          </w:p>
        </w:tc>
        <w:tc>
          <w:tcPr>
            <w:tcW w:w="4531" w:type="dxa"/>
          </w:tcPr>
          <w:p w14:paraId="528AFD18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-1168640547"/>
                <w:placeholder>
                  <w:docPart w:val="787341802522449DA90834F97620E880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4B4CB552" w14:textId="77777777" w:rsidTr="00C51B70">
        <w:tc>
          <w:tcPr>
            <w:tcW w:w="4531" w:type="dxa"/>
          </w:tcPr>
          <w:p w14:paraId="11447F5D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email:</w:t>
            </w:r>
          </w:p>
        </w:tc>
        <w:tc>
          <w:tcPr>
            <w:tcW w:w="4531" w:type="dxa"/>
          </w:tcPr>
          <w:p w14:paraId="0BD6D241" w14:textId="77777777" w:rsidR="002F7B4F" w:rsidRPr="00AE451E" w:rsidRDefault="006C5BE7" w:rsidP="002F7B4F">
            <w:pPr>
              <w:pStyle w:val="Bezmezer"/>
              <w:rPr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tag w:val="Zadejte"/>
                <w:id w:val="119426422"/>
                <w:placeholder>
                  <w:docPart w:val="1370FDC235D54B0CA7910589F320338D"/>
                </w:placeholder>
                <w:showingPlcHdr/>
              </w:sdtPr>
              <w:sdtEndPr/>
              <w:sdtContent>
                <w:r w:rsidR="002F7B4F" w:rsidRPr="00AE451E">
                  <w:rPr>
                    <w:rStyle w:val="Zstupntext"/>
                    <w:rFonts w:ascii="Calibri" w:hAnsi="Calibri" w:cs="Calibri"/>
                    <w:i/>
                    <w:sz w:val="24"/>
                    <w:szCs w:val="24"/>
                  </w:rPr>
                  <w:t>[………….…]</w:t>
                </w:r>
              </w:sdtContent>
            </w:sdt>
          </w:p>
        </w:tc>
      </w:tr>
      <w:tr w:rsidR="002F7B4F" w:rsidRPr="00AE451E" w14:paraId="113E8624" w14:textId="77777777" w:rsidTr="00C51B70">
        <w:tc>
          <w:tcPr>
            <w:tcW w:w="4531" w:type="dxa"/>
          </w:tcPr>
          <w:p w14:paraId="58D4DCFC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</w:p>
          <w:p w14:paraId="792E9359" w14:textId="30FCCAC0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  <w:r w:rsidRPr="00AE451E">
              <w:rPr>
                <w:sz w:val="24"/>
                <w:szCs w:val="24"/>
              </w:rPr>
              <w:t>dále jen „</w:t>
            </w:r>
            <w:r>
              <w:rPr>
                <w:sz w:val="24"/>
                <w:szCs w:val="24"/>
              </w:rPr>
              <w:t>z</w:t>
            </w:r>
            <w:r w:rsidRPr="00AE451E">
              <w:rPr>
                <w:sz w:val="24"/>
                <w:szCs w:val="24"/>
              </w:rPr>
              <w:t>hotovitel“ na straně druhé</w:t>
            </w:r>
          </w:p>
        </w:tc>
        <w:tc>
          <w:tcPr>
            <w:tcW w:w="4531" w:type="dxa"/>
          </w:tcPr>
          <w:p w14:paraId="0AD7BB71" w14:textId="77777777" w:rsidR="002F7B4F" w:rsidRPr="00AE451E" w:rsidRDefault="002F7B4F" w:rsidP="002F7B4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6ACCD60" w14:textId="77777777" w:rsidR="001D4F36" w:rsidRPr="00AE451E" w:rsidRDefault="001D4F36" w:rsidP="00EC32B4">
      <w:pPr>
        <w:rPr>
          <w:rFonts w:ascii="Calibri" w:hAnsi="Calibri" w:cs="Calibri"/>
          <w:sz w:val="24"/>
          <w:szCs w:val="24"/>
        </w:rPr>
      </w:pPr>
    </w:p>
    <w:p w14:paraId="4E4F9B7D" w14:textId="77777777" w:rsidR="00A74A55" w:rsidRPr="002B2432" w:rsidRDefault="00AE451E" w:rsidP="00A74A55">
      <w:p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</w:t>
      </w:r>
      <w:r w:rsidRPr="00AE451E">
        <w:rPr>
          <w:rFonts w:ascii="Calibri" w:hAnsi="Calibri" w:cs="Calibri"/>
          <w:sz w:val="24"/>
          <w:szCs w:val="24"/>
        </w:rPr>
        <w:t>akto</w:t>
      </w:r>
      <w:r>
        <w:rPr>
          <w:rFonts w:ascii="Calibri" w:hAnsi="Calibri" w:cs="Calibri"/>
        </w:rPr>
        <w:t>:</w:t>
      </w:r>
      <w:r w:rsidR="00A74A55" w:rsidRPr="002B2432">
        <w:rPr>
          <w:rFonts w:ascii="Calibri" w:hAnsi="Calibri" w:cs="Calibri"/>
        </w:rPr>
        <w:br w:type="page"/>
      </w:r>
    </w:p>
    <w:p w14:paraId="5F0CEC6A" w14:textId="77777777" w:rsidR="00AE451E" w:rsidRPr="00B010D0" w:rsidRDefault="00AE451E" w:rsidP="00AE451E">
      <w:pPr>
        <w:pStyle w:val="Bezmezer"/>
        <w:jc w:val="center"/>
        <w:rPr>
          <w:b/>
        </w:rPr>
      </w:pPr>
      <w:r w:rsidRPr="00B010D0">
        <w:rPr>
          <w:b/>
        </w:rPr>
        <w:lastRenderedPageBreak/>
        <w:t>I.</w:t>
      </w:r>
    </w:p>
    <w:p w14:paraId="0DD68ED4" w14:textId="77777777" w:rsidR="00AE451E" w:rsidRPr="00B010D0" w:rsidRDefault="00AE451E" w:rsidP="00AE451E">
      <w:pPr>
        <w:pStyle w:val="Bezmezer"/>
        <w:jc w:val="center"/>
        <w:rPr>
          <w:b/>
        </w:rPr>
      </w:pPr>
      <w:r w:rsidRPr="00B010D0">
        <w:rPr>
          <w:b/>
        </w:rPr>
        <w:t>Předmět smlouvy</w:t>
      </w:r>
    </w:p>
    <w:p w14:paraId="7B321934" w14:textId="1F23F9E4" w:rsidR="00AE451E" w:rsidRPr="00B010D0" w:rsidRDefault="009B4147" w:rsidP="00C76FA8">
      <w:pPr>
        <w:pStyle w:val="Bezmezer"/>
        <w:numPr>
          <w:ilvl w:val="0"/>
          <w:numId w:val="5"/>
        </w:numPr>
        <w:ind w:left="426" w:hanging="426"/>
      </w:pPr>
      <w:r w:rsidRPr="00B010D0">
        <w:t>Předmětem této smlouvy je závazek zhotovitele provést pro objednatele předmět plnění dle podmínek této smlouvy, stejně jako plnit ostatní smluvní povinnosti a závazky plynoucí z této smlouvy a objednatel se zavazuje předmět plnění od zhotovitele převzít a zaplatit zhotoviteli smluvní cenu dle podmínek této smlouvy.</w:t>
      </w:r>
    </w:p>
    <w:p w14:paraId="04981437" w14:textId="77777777" w:rsidR="003E4C99" w:rsidRPr="00B010D0" w:rsidRDefault="003E4C99" w:rsidP="003E4C99">
      <w:pPr>
        <w:pStyle w:val="Bezmezer"/>
        <w:ind w:left="426" w:hanging="426"/>
      </w:pPr>
    </w:p>
    <w:p w14:paraId="4BFDD6F4" w14:textId="07353E0C" w:rsidR="009B4147" w:rsidRDefault="009B4147" w:rsidP="00C76FA8">
      <w:pPr>
        <w:pStyle w:val="Bezmezer"/>
        <w:numPr>
          <w:ilvl w:val="0"/>
          <w:numId w:val="5"/>
        </w:numPr>
        <w:ind w:left="426" w:hanging="426"/>
      </w:pPr>
      <w:r w:rsidRPr="00B010D0">
        <w:t xml:space="preserve">Předmětem této smlouvy jsou i další vzájemné smluvní závazky mezi objednatelem </w:t>
      </w:r>
      <w:r w:rsidR="003E4C99" w:rsidRPr="00B010D0">
        <w:br/>
      </w:r>
      <w:r w:rsidRPr="00B010D0">
        <w:t xml:space="preserve">a zhotovitelem obsažené v této smlouvě. </w:t>
      </w:r>
    </w:p>
    <w:p w14:paraId="606FDD0B" w14:textId="77777777" w:rsidR="006F5C9C" w:rsidRDefault="006F5C9C" w:rsidP="006F5C9C">
      <w:pPr>
        <w:pStyle w:val="Odstavecseseznamem"/>
        <w:numPr>
          <w:ilvl w:val="0"/>
          <w:numId w:val="0"/>
        </w:numPr>
        <w:ind w:left="1068"/>
      </w:pPr>
    </w:p>
    <w:p w14:paraId="0AF7A0EE" w14:textId="77777777" w:rsidR="00AE451E" w:rsidRPr="00B010D0" w:rsidRDefault="009B4147" w:rsidP="00AE451E">
      <w:pPr>
        <w:pStyle w:val="Bezmezer"/>
        <w:jc w:val="center"/>
        <w:rPr>
          <w:b/>
        </w:rPr>
      </w:pPr>
      <w:r w:rsidRPr="00B010D0">
        <w:rPr>
          <w:b/>
        </w:rPr>
        <w:t>II.</w:t>
      </w:r>
    </w:p>
    <w:p w14:paraId="58E58D39" w14:textId="77777777" w:rsidR="002E7C8F" w:rsidRPr="00B010D0" w:rsidRDefault="009B4147" w:rsidP="00AE451E">
      <w:pPr>
        <w:pStyle w:val="Bezmezer"/>
        <w:jc w:val="center"/>
        <w:rPr>
          <w:b/>
        </w:rPr>
      </w:pPr>
      <w:r w:rsidRPr="00B010D0">
        <w:rPr>
          <w:b/>
        </w:rPr>
        <w:t xml:space="preserve">Předmět </w:t>
      </w:r>
      <w:r w:rsidR="000C61E6" w:rsidRPr="00B010D0">
        <w:rPr>
          <w:b/>
        </w:rPr>
        <w:t>díla</w:t>
      </w:r>
    </w:p>
    <w:p w14:paraId="59C79CCF" w14:textId="10E59ED8" w:rsidR="003E4C99" w:rsidRPr="00B010D0" w:rsidRDefault="002E7C8F" w:rsidP="00C76FA8">
      <w:pPr>
        <w:pStyle w:val="Bezmezer"/>
        <w:numPr>
          <w:ilvl w:val="0"/>
          <w:numId w:val="6"/>
        </w:numPr>
        <w:ind w:left="360"/>
        <w:rPr>
          <w:iCs/>
        </w:rPr>
      </w:pPr>
      <w:r w:rsidRPr="00B010D0">
        <w:t xml:space="preserve">Předmětem </w:t>
      </w:r>
      <w:r w:rsidR="000C61E6" w:rsidRPr="00B010D0">
        <w:t>díla</w:t>
      </w:r>
      <w:r w:rsidR="009B4147" w:rsidRPr="00B010D0">
        <w:t xml:space="preserve"> dle této smlouvy</w:t>
      </w:r>
      <w:r w:rsidRPr="00B010D0">
        <w:t xml:space="preserve"> je </w:t>
      </w:r>
      <w:r w:rsidR="00B010D0" w:rsidRPr="00B010D0">
        <w:t>zpracování projektové dokumentace, zajištění inženýrské činnosti a související služby pro stavbu</w:t>
      </w:r>
      <w:r w:rsidRPr="00B010D0">
        <w:t xml:space="preserve"> </w:t>
      </w:r>
      <w:r w:rsidR="003E4C99" w:rsidRPr="00B010D0">
        <w:rPr>
          <w:iCs/>
        </w:rPr>
        <w:t xml:space="preserve">"Vodovod Hrusice - připojení na VDJ Peleška“ </w:t>
      </w:r>
      <w:r w:rsidR="00C52B65">
        <w:rPr>
          <w:iCs/>
        </w:rPr>
        <w:t xml:space="preserve">(dále také </w:t>
      </w:r>
      <w:proofErr w:type="gramStart"/>
      <w:r w:rsidR="00C52B65">
        <w:rPr>
          <w:iCs/>
        </w:rPr>
        <w:t>jako ,,dílo</w:t>
      </w:r>
      <w:proofErr w:type="gramEnd"/>
      <w:r w:rsidR="00C52B65">
        <w:rPr>
          <w:iCs/>
        </w:rPr>
        <w:t>“</w:t>
      </w:r>
      <w:r w:rsidR="00435A88">
        <w:rPr>
          <w:iCs/>
        </w:rPr>
        <w:t xml:space="preserve">) (jednotlivé </w:t>
      </w:r>
      <w:r w:rsidR="00DA67E7">
        <w:rPr>
          <w:iCs/>
        </w:rPr>
        <w:t>práce</w:t>
      </w:r>
      <w:r w:rsidR="00435A88">
        <w:rPr>
          <w:iCs/>
        </w:rPr>
        <w:t xml:space="preserve"> </w:t>
      </w:r>
      <w:r w:rsidR="002F7B4F">
        <w:rPr>
          <w:iCs/>
        </w:rPr>
        <w:t xml:space="preserve">a činnosti </w:t>
      </w:r>
      <w:r w:rsidR="00435A88">
        <w:rPr>
          <w:iCs/>
        </w:rPr>
        <w:t>samostatně jako ,,dílčí plnění“)</w:t>
      </w:r>
      <w:r w:rsidR="00C52B65">
        <w:rPr>
          <w:iCs/>
        </w:rPr>
        <w:t xml:space="preserve"> </w:t>
      </w:r>
      <w:r w:rsidR="003E4C99" w:rsidRPr="00B010D0">
        <w:rPr>
          <w:iCs/>
        </w:rPr>
        <w:t xml:space="preserve">v tomto rozsahu: </w:t>
      </w:r>
    </w:p>
    <w:p w14:paraId="6B65EDAF" w14:textId="77777777" w:rsidR="003E4C99" w:rsidRPr="00B010D0" w:rsidRDefault="003E4C99" w:rsidP="002962B7">
      <w:pPr>
        <w:pStyle w:val="Bezmezer"/>
        <w:ind w:left="360"/>
        <w:rPr>
          <w:iCs/>
        </w:rPr>
      </w:pPr>
    </w:p>
    <w:p w14:paraId="3324BD13" w14:textId="4E26D39A" w:rsidR="003E4C99" w:rsidRPr="00B010D0" w:rsidRDefault="003E4C99" w:rsidP="00C76FA8">
      <w:pPr>
        <w:pStyle w:val="Odstavecseseznamem"/>
        <w:numPr>
          <w:ilvl w:val="0"/>
          <w:numId w:val="7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/>
          <w:sz w:val="22"/>
        </w:rPr>
      </w:pPr>
      <w:r w:rsidRPr="00B010D0">
        <w:rPr>
          <w:rFonts w:cstheme="minorHAnsi"/>
          <w:b/>
          <w:sz w:val="22"/>
        </w:rPr>
        <w:t xml:space="preserve">Přípravné </w:t>
      </w:r>
      <w:proofErr w:type="gramStart"/>
      <w:r w:rsidRPr="00B010D0">
        <w:rPr>
          <w:rFonts w:cstheme="minorHAnsi"/>
          <w:b/>
          <w:sz w:val="22"/>
        </w:rPr>
        <w:t>práce - polohopisné</w:t>
      </w:r>
      <w:proofErr w:type="gramEnd"/>
      <w:r w:rsidRPr="00B010D0">
        <w:rPr>
          <w:rFonts w:cstheme="minorHAnsi"/>
          <w:b/>
          <w:sz w:val="22"/>
        </w:rPr>
        <w:t xml:space="preserve"> a výškopisné zaměření</w:t>
      </w:r>
      <w:r w:rsidR="00B010D0" w:rsidRPr="00B010D0">
        <w:rPr>
          <w:rFonts w:cstheme="minorHAnsi"/>
          <w:b/>
          <w:sz w:val="22"/>
        </w:rPr>
        <w:t>;</w:t>
      </w:r>
    </w:p>
    <w:p w14:paraId="086AEA33" w14:textId="1D7D9D76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Cs/>
          <w:sz w:val="22"/>
        </w:rPr>
      </w:pPr>
    </w:p>
    <w:p w14:paraId="770E74DB" w14:textId="4EBF21A2" w:rsidR="00B010D0" w:rsidRPr="00454C1C" w:rsidRDefault="00454C1C" w:rsidP="001C074F">
      <w:p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851" w:hanging="360"/>
        <w:contextualSpacing/>
        <w:rPr>
          <w:rFonts w:cstheme="minorHAnsi"/>
          <w:bCs/>
        </w:rPr>
      </w:pPr>
      <w:r>
        <w:rPr>
          <w:rFonts w:cstheme="minorHAnsi"/>
          <w:bCs/>
        </w:rPr>
        <w:tab/>
        <w:t>G</w:t>
      </w:r>
      <w:r w:rsidR="00B010D0" w:rsidRPr="00454C1C">
        <w:rPr>
          <w:rFonts w:cstheme="minorHAnsi"/>
          <w:bCs/>
        </w:rPr>
        <w:t>eodetické zaměření bude provedeno v souřadnicovém systému JTSK a výškovém systému Balt po vyrovnání cca 4,9 km + okolí vodojemu. Toto zaměření bude sloužit jako podklad pro projekční práce.</w:t>
      </w:r>
    </w:p>
    <w:p w14:paraId="17BC1B21" w14:textId="6F56D3E4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Cs/>
          <w:sz w:val="22"/>
        </w:rPr>
      </w:pPr>
    </w:p>
    <w:p w14:paraId="09A87446" w14:textId="76DC8F12" w:rsidR="003E4C99" w:rsidRPr="00B010D0" w:rsidRDefault="003E4C99" w:rsidP="00C76FA8">
      <w:pPr>
        <w:pStyle w:val="Odstavecseseznamem"/>
        <w:numPr>
          <w:ilvl w:val="0"/>
          <w:numId w:val="7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/>
          <w:sz w:val="22"/>
        </w:rPr>
      </w:pPr>
      <w:r w:rsidRPr="00B010D0">
        <w:rPr>
          <w:rFonts w:cstheme="minorHAnsi"/>
          <w:b/>
          <w:sz w:val="22"/>
        </w:rPr>
        <w:t xml:space="preserve">Přípravné </w:t>
      </w:r>
      <w:proofErr w:type="gramStart"/>
      <w:r w:rsidRPr="00B010D0">
        <w:rPr>
          <w:rFonts w:cstheme="minorHAnsi"/>
          <w:b/>
          <w:sz w:val="22"/>
        </w:rPr>
        <w:t>práce - IGP</w:t>
      </w:r>
      <w:proofErr w:type="gramEnd"/>
      <w:r w:rsidRPr="00B010D0">
        <w:rPr>
          <w:rFonts w:cstheme="minorHAnsi"/>
          <w:b/>
          <w:sz w:val="22"/>
        </w:rPr>
        <w:t xml:space="preserve"> (inženýrsko-geologický průzkum</w:t>
      </w:r>
      <w:r w:rsidR="00B010D0" w:rsidRPr="00B010D0">
        <w:rPr>
          <w:rFonts w:cstheme="minorHAnsi"/>
          <w:b/>
          <w:sz w:val="22"/>
        </w:rPr>
        <w:t>);</w:t>
      </w:r>
    </w:p>
    <w:p w14:paraId="0669AE96" w14:textId="62A4AA70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Cs/>
          <w:sz w:val="22"/>
        </w:rPr>
      </w:pPr>
    </w:p>
    <w:p w14:paraId="622B8232" w14:textId="25EEC6C0" w:rsidR="00B010D0" w:rsidRPr="00454C1C" w:rsidRDefault="00454C1C" w:rsidP="001C074F">
      <w:p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851" w:hanging="360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="00B010D0" w:rsidRPr="00454C1C">
        <w:rPr>
          <w:rFonts w:cstheme="minorHAnsi"/>
          <w:bCs/>
        </w:rPr>
        <w:t xml:space="preserve">V lokalitě výstavby vodovodu bude proveden inženýrsko-geologický průzkum </w:t>
      </w:r>
      <w:r w:rsidR="00B010D0" w:rsidRPr="00454C1C">
        <w:rPr>
          <w:rFonts w:cstheme="minorHAnsi"/>
          <w:bCs/>
        </w:rPr>
        <w:br/>
        <w:t xml:space="preserve">z dostupných údajů geofondu. Dále budou realizován 3 ks geologických vrtů za účelem zjištění přesné geologické skladby </w:t>
      </w:r>
      <w:proofErr w:type="gramStart"/>
      <w:r w:rsidR="00B010D0" w:rsidRPr="00454C1C">
        <w:rPr>
          <w:rFonts w:cstheme="minorHAnsi"/>
          <w:bCs/>
        </w:rPr>
        <w:t>podloží - IGP</w:t>
      </w:r>
      <w:proofErr w:type="gramEnd"/>
      <w:r w:rsidR="00B010D0" w:rsidRPr="00454C1C">
        <w:rPr>
          <w:rFonts w:cstheme="minorHAnsi"/>
          <w:bCs/>
        </w:rPr>
        <w:t>.</w:t>
      </w:r>
    </w:p>
    <w:p w14:paraId="2750FAB7" w14:textId="77777777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418"/>
        <w:contextualSpacing/>
        <w:rPr>
          <w:rFonts w:cstheme="minorHAnsi"/>
          <w:bCs/>
          <w:sz w:val="22"/>
        </w:rPr>
      </w:pPr>
    </w:p>
    <w:p w14:paraId="18B3914D" w14:textId="51DB1FEE" w:rsidR="00B010D0" w:rsidRPr="00B010D0" w:rsidRDefault="003E4C99" w:rsidP="00B010D0">
      <w:pPr>
        <w:pStyle w:val="Odstavecseseznamem"/>
        <w:numPr>
          <w:ilvl w:val="0"/>
          <w:numId w:val="7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/>
          <w:sz w:val="22"/>
        </w:rPr>
      </w:pPr>
      <w:r w:rsidRPr="00B010D0">
        <w:rPr>
          <w:rFonts w:cstheme="minorHAnsi"/>
          <w:b/>
          <w:sz w:val="22"/>
        </w:rPr>
        <w:t>Vypracování projektové dokumentace k žádosti o vydání rozhodnutí o umístění stavby (DUR)</w:t>
      </w:r>
    </w:p>
    <w:p w14:paraId="2F900BB5" w14:textId="77777777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/>
          <w:sz w:val="22"/>
        </w:rPr>
      </w:pPr>
    </w:p>
    <w:p w14:paraId="476914E2" w14:textId="4CD4BF16" w:rsidR="00B010D0" w:rsidRPr="00B010D0" w:rsidRDefault="00B010D0" w:rsidP="00B010D0">
      <w:pPr>
        <w:pStyle w:val="Odstavecseseznamem"/>
        <w:numPr>
          <w:ilvl w:val="1"/>
          <w:numId w:val="7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701"/>
        <w:contextualSpacing/>
        <w:rPr>
          <w:rFonts w:cstheme="minorHAnsi"/>
          <w:b/>
          <w:sz w:val="22"/>
        </w:rPr>
      </w:pPr>
      <w:proofErr w:type="gramStart"/>
      <w:r w:rsidRPr="00B010D0">
        <w:rPr>
          <w:rFonts w:cstheme="minorHAnsi"/>
          <w:b/>
          <w:sz w:val="22"/>
        </w:rPr>
        <w:t>DUR - podklad</w:t>
      </w:r>
      <w:proofErr w:type="gramEnd"/>
      <w:r w:rsidRPr="00B010D0">
        <w:rPr>
          <w:rFonts w:cstheme="minorHAnsi"/>
          <w:b/>
          <w:sz w:val="22"/>
        </w:rPr>
        <w:t xml:space="preserve"> k majetkoprávnímu projednání</w:t>
      </w:r>
    </w:p>
    <w:p w14:paraId="25530815" w14:textId="77777777" w:rsidR="00B010D0" w:rsidRPr="00B010D0" w:rsidRDefault="00B010D0" w:rsidP="00B010D0">
      <w:pPr>
        <w:tabs>
          <w:tab w:val="left" w:pos="-2880"/>
        </w:tabs>
        <w:autoSpaceDE w:val="0"/>
        <w:autoSpaceDN w:val="0"/>
        <w:adjustRightInd w:val="0"/>
        <w:rPr>
          <w:rFonts w:cstheme="minorHAnsi"/>
          <w:b/>
        </w:rPr>
      </w:pPr>
    </w:p>
    <w:p w14:paraId="7D69C945" w14:textId="0B0B076D" w:rsidR="00B010D0" w:rsidRPr="00B010D0" w:rsidRDefault="00B010D0" w:rsidP="001C074F">
      <w:pPr>
        <w:tabs>
          <w:tab w:val="left" w:pos="-2880"/>
        </w:tabs>
        <w:autoSpaceDE w:val="0"/>
        <w:autoSpaceDN w:val="0"/>
        <w:adjustRightInd w:val="0"/>
        <w:ind w:left="851"/>
        <w:rPr>
          <w:rFonts w:cstheme="minorHAnsi"/>
          <w:bCs/>
        </w:rPr>
      </w:pPr>
      <w:r w:rsidRPr="00B010D0">
        <w:rPr>
          <w:rFonts w:cstheme="minorHAnsi"/>
          <w:bCs/>
        </w:rPr>
        <w:t xml:space="preserve">Obsahem bude abstrakt zprávy se základním popisem návrhu, katastrální situace pro podpis vlastníků, seznam dotčených pozemků. </w:t>
      </w:r>
    </w:p>
    <w:p w14:paraId="6F8E303A" w14:textId="77777777" w:rsidR="00B010D0" w:rsidRPr="00B010D0" w:rsidRDefault="00B010D0" w:rsidP="001C074F">
      <w:pPr>
        <w:tabs>
          <w:tab w:val="left" w:pos="-2880"/>
        </w:tabs>
        <w:autoSpaceDE w:val="0"/>
        <w:autoSpaceDN w:val="0"/>
        <w:adjustRightInd w:val="0"/>
        <w:ind w:left="851"/>
        <w:rPr>
          <w:rFonts w:cstheme="minorHAnsi"/>
          <w:bCs/>
        </w:rPr>
      </w:pPr>
      <w:r w:rsidRPr="00B010D0">
        <w:rPr>
          <w:rFonts w:cstheme="minorHAnsi"/>
          <w:b/>
        </w:rPr>
        <w:t>Forma odevzdání:</w:t>
      </w:r>
      <w:r w:rsidRPr="00B010D0">
        <w:rPr>
          <w:rFonts w:cstheme="minorHAnsi"/>
          <w:bCs/>
        </w:rPr>
        <w:t xml:space="preserve"> 1 CD ve formátu *.PDF, 3x v tištěné verzi + situace pro udělení souhlasu dle počtu dotčených vlastníků budou předány zpracovateli inženýrské činnosti (za účelem projednání s vlastníky).</w:t>
      </w:r>
    </w:p>
    <w:p w14:paraId="144A1BC0" w14:textId="24B64EA9" w:rsidR="00B010D0" w:rsidRPr="00B010D0" w:rsidRDefault="00B010D0" w:rsidP="00B010D0">
      <w:pPr>
        <w:pStyle w:val="Odstavecseseznamem"/>
        <w:numPr>
          <w:ilvl w:val="1"/>
          <w:numId w:val="7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701"/>
        <w:contextualSpacing/>
        <w:rPr>
          <w:rFonts w:cstheme="minorHAnsi"/>
          <w:b/>
          <w:sz w:val="22"/>
          <w:szCs w:val="20"/>
        </w:rPr>
      </w:pPr>
      <w:proofErr w:type="gramStart"/>
      <w:r w:rsidRPr="00B010D0">
        <w:rPr>
          <w:rFonts w:cstheme="minorHAnsi"/>
          <w:b/>
          <w:sz w:val="22"/>
          <w:szCs w:val="20"/>
        </w:rPr>
        <w:t>DUR- čistopis</w:t>
      </w:r>
      <w:proofErr w:type="gramEnd"/>
    </w:p>
    <w:p w14:paraId="7A174FDD" w14:textId="77777777" w:rsidR="00B010D0" w:rsidRPr="00B010D0" w:rsidRDefault="00B010D0" w:rsidP="00B010D0">
      <w:pPr>
        <w:tabs>
          <w:tab w:val="left" w:pos="-2880"/>
        </w:tabs>
        <w:autoSpaceDE w:val="0"/>
        <w:autoSpaceDN w:val="0"/>
        <w:adjustRightInd w:val="0"/>
        <w:ind w:left="708"/>
        <w:rPr>
          <w:rFonts w:cstheme="minorHAnsi"/>
          <w:b/>
        </w:rPr>
      </w:pPr>
    </w:p>
    <w:p w14:paraId="6B5FDD8C" w14:textId="77777777" w:rsidR="00B010D0" w:rsidRPr="00B010D0" w:rsidRDefault="00B010D0" w:rsidP="001C074F">
      <w:pPr>
        <w:tabs>
          <w:tab w:val="left" w:pos="-2880"/>
        </w:tabs>
        <w:autoSpaceDE w:val="0"/>
        <w:autoSpaceDN w:val="0"/>
        <w:adjustRightInd w:val="0"/>
        <w:ind w:left="851"/>
        <w:rPr>
          <w:rFonts w:cstheme="minorHAnsi"/>
          <w:bCs/>
        </w:rPr>
      </w:pPr>
      <w:r w:rsidRPr="00B010D0">
        <w:rPr>
          <w:rFonts w:cstheme="minorHAnsi"/>
          <w:bCs/>
        </w:rPr>
        <w:t xml:space="preserve">Čistopis pro projednání stavby s dotčenými orgány bude zpracován po stabilizaci </w:t>
      </w:r>
      <w:proofErr w:type="gramStart"/>
      <w:r w:rsidRPr="00B010D0">
        <w:rPr>
          <w:rFonts w:cstheme="minorHAnsi"/>
          <w:bCs/>
        </w:rPr>
        <w:t>trasy</w:t>
      </w:r>
      <w:proofErr w:type="gramEnd"/>
      <w:r w:rsidRPr="00B010D0">
        <w:rPr>
          <w:rFonts w:cstheme="minorHAnsi"/>
          <w:bCs/>
        </w:rPr>
        <w:t xml:space="preserve"> tj. projednání s vlastníky dotčených pozemků a zpracování průzkumných prací.</w:t>
      </w:r>
    </w:p>
    <w:p w14:paraId="63BE4B8E" w14:textId="641DC1B3" w:rsidR="00B010D0" w:rsidRPr="00B010D0" w:rsidRDefault="00B010D0" w:rsidP="001C074F">
      <w:pPr>
        <w:tabs>
          <w:tab w:val="left" w:pos="-2880"/>
        </w:tabs>
        <w:autoSpaceDE w:val="0"/>
        <w:autoSpaceDN w:val="0"/>
        <w:adjustRightInd w:val="0"/>
        <w:ind w:left="851"/>
        <w:rPr>
          <w:rFonts w:cstheme="minorHAnsi"/>
          <w:bCs/>
        </w:rPr>
      </w:pPr>
      <w:r w:rsidRPr="00B010D0">
        <w:rPr>
          <w:rFonts w:cstheme="minorHAnsi"/>
          <w:bCs/>
        </w:rPr>
        <w:t xml:space="preserve">Dokumentace bude zpracována v souladu se zákonem č.183/2006 Sb., zákon o </w:t>
      </w:r>
      <w:r w:rsidR="00711DB8">
        <w:rPr>
          <w:rFonts w:cstheme="minorHAnsi"/>
          <w:bCs/>
        </w:rPr>
        <w:t xml:space="preserve">územním plánování </w:t>
      </w:r>
      <w:r w:rsidRPr="00B010D0">
        <w:rPr>
          <w:rFonts w:cstheme="minorHAnsi"/>
          <w:bCs/>
        </w:rPr>
        <w:t>a stavebním řádu (stavební zákon), ve znění pozdějších předpisů a v souladu s vyhláškou č. 499/2006</w:t>
      </w:r>
      <w:r w:rsidR="00B23A2B">
        <w:rPr>
          <w:rFonts w:cstheme="minorHAnsi"/>
          <w:bCs/>
        </w:rPr>
        <w:t xml:space="preserve"> Sb.</w:t>
      </w:r>
      <w:r w:rsidRPr="00B010D0">
        <w:rPr>
          <w:rFonts w:cstheme="minorHAnsi"/>
          <w:bCs/>
        </w:rPr>
        <w:t>, o dokumentaci staveb, v platném znění.</w:t>
      </w:r>
      <w:r>
        <w:rPr>
          <w:rFonts w:cstheme="minorHAnsi"/>
          <w:bCs/>
        </w:rPr>
        <w:t xml:space="preserve"> </w:t>
      </w:r>
      <w:r w:rsidRPr="00B010D0">
        <w:rPr>
          <w:rFonts w:cstheme="minorHAnsi"/>
          <w:bCs/>
        </w:rPr>
        <w:t>Výše uvedené také vyžaduje skutečnost, že od 1. 1. 2018 nabyl účinnosti zákon č. 225/2017 Sb., který především rozsáhle novelizuje stavební zákon (č. 183/2006 Sb.).</w:t>
      </w:r>
    </w:p>
    <w:p w14:paraId="16657D33" w14:textId="77777777" w:rsidR="00B010D0" w:rsidRPr="00B010D0" w:rsidRDefault="00B010D0" w:rsidP="00B010D0">
      <w:pPr>
        <w:tabs>
          <w:tab w:val="left" w:pos="-2880"/>
        </w:tabs>
        <w:autoSpaceDE w:val="0"/>
        <w:autoSpaceDN w:val="0"/>
        <w:adjustRightInd w:val="0"/>
        <w:ind w:left="708"/>
        <w:rPr>
          <w:rFonts w:cstheme="minorHAnsi"/>
          <w:bCs/>
        </w:rPr>
      </w:pPr>
    </w:p>
    <w:p w14:paraId="4E80D59C" w14:textId="77777777" w:rsidR="00B010D0" w:rsidRPr="00B010D0" w:rsidRDefault="00B010D0" w:rsidP="00B010D0">
      <w:pPr>
        <w:tabs>
          <w:tab w:val="left" w:pos="-2880"/>
        </w:tabs>
        <w:autoSpaceDE w:val="0"/>
        <w:autoSpaceDN w:val="0"/>
        <w:adjustRightInd w:val="0"/>
        <w:ind w:left="708"/>
        <w:rPr>
          <w:rFonts w:cstheme="minorHAnsi"/>
          <w:bCs/>
        </w:rPr>
      </w:pPr>
      <w:r w:rsidRPr="00B010D0">
        <w:rPr>
          <w:rFonts w:cstheme="minorHAnsi"/>
          <w:b/>
        </w:rPr>
        <w:t>Forma odevzdání:</w:t>
      </w:r>
      <w:r w:rsidRPr="00B010D0">
        <w:rPr>
          <w:rFonts w:cstheme="minorHAnsi"/>
          <w:bCs/>
        </w:rPr>
        <w:t xml:space="preserve"> </w:t>
      </w:r>
      <w:r w:rsidRPr="00E67F27">
        <w:rPr>
          <w:rFonts w:cstheme="minorHAnsi"/>
          <w:bCs/>
        </w:rPr>
        <w:t>1 CD ve formátu *.PDF, 3x v tištěné verzi</w:t>
      </w:r>
    </w:p>
    <w:p w14:paraId="4648A18B" w14:textId="77777777" w:rsidR="00B010D0" w:rsidRPr="00B010D0" w:rsidRDefault="00B010D0" w:rsidP="00B010D0">
      <w:pPr>
        <w:pStyle w:val="Odstavecseseznamem"/>
        <w:numPr>
          <w:ilvl w:val="0"/>
          <w:numId w:val="0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ind w:left="1058"/>
        <w:contextualSpacing/>
        <w:rPr>
          <w:rFonts w:cstheme="minorHAnsi"/>
          <w:bCs/>
          <w:sz w:val="22"/>
        </w:rPr>
      </w:pPr>
    </w:p>
    <w:p w14:paraId="07FE87A6" w14:textId="52373666" w:rsidR="002962B7" w:rsidRPr="00B010D0" w:rsidRDefault="003E4C99" w:rsidP="00C76FA8">
      <w:pPr>
        <w:pStyle w:val="Odstavecseseznamem"/>
        <w:numPr>
          <w:ilvl w:val="0"/>
          <w:numId w:val="7"/>
        </w:numPr>
        <w:spacing w:after="0"/>
        <w:ind w:left="1058"/>
        <w:rPr>
          <w:rFonts w:cstheme="minorHAnsi"/>
          <w:b/>
          <w:sz w:val="22"/>
        </w:rPr>
      </w:pPr>
      <w:r w:rsidRPr="00B010D0">
        <w:rPr>
          <w:rFonts w:cstheme="minorHAnsi"/>
          <w:b/>
          <w:sz w:val="22"/>
        </w:rPr>
        <w:t>Inženýrská činnost za účelem vydání rozhodnutí o umístění stavby</w:t>
      </w:r>
      <w:r w:rsidR="00B010D0" w:rsidRPr="00B010D0">
        <w:rPr>
          <w:rFonts w:cstheme="minorHAnsi"/>
          <w:b/>
          <w:sz w:val="22"/>
        </w:rPr>
        <w:t>;</w:t>
      </w:r>
    </w:p>
    <w:p w14:paraId="784B43BC" w14:textId="5DF1C786" w:rsidR="00B010D0" w:rsidRDefault="00B010D0" w:rsidP="00B010D0">
      <w:pPr>
        <w:pStyle w:val="Odstavecseseznamem"/>
        <w:numPr>
          <w:ilvl w:val="0"/>
          <w:numId w:val="0"/>
        </w:numPr>
        <w:spacing w:after="0"/>
        <w:ind w:left="1058"/>
        <w:rPr>
          <w:rFonts w:cstheme="minorHAnsi"/>
          <w:bCs/>
          <w:sz w:val="22"/>
        </w:rPr>
      </w:pPr>
    </w:p>
    <w:p w14:paraId="2FAB38C0" w14:textId="137F312B" w:rsidR="009D3871" w:rsidRPr="009D3871" w:rsidRDefault="009D3871" w:rsidP="009D3871">
      <w:pPr>
        <w:pStyle w:val="Odstavecseseznamem"/>
        <w:numPr>
          <w:ilvl w:val="1"/>
          <w:numId w:val="7"/>
        </w:numPr>
        <w:spacing w:after="120"/>
        <w:ind w:left="1560"/>
        <w:rPr>
          <w:b/>
          <w:sz w:val="22"/>
        </w:rPr>
      </w:pPr>
      <w:r w:rsidRPr="009D3871">
        <w:rPr>
          <w:b/>
          <w:sz w:val="22"/>
        </w:rPr>
        <w:t xml:space="preserve"> Majetkoprávní projednání </w:t>
      </w:r>
    </w:p>
    <w:p w14:paraId="56ACF916" w14:textId="705FBF3F" w:rsidR="009D3871" w:rsidRPr="009D3871" w:rsidRDefault="009D3871" w:rsidP="009D3871">
      <w:pPr>
        <w:spacing w:after="120"/>
        <w:ind w:left="709"/>
      </w:pPr>
      <w:r w:rsidRPr="009D3871">
        <w:t>Zhotovitel na základě DUR – podklad</w:t>
      </w:r>
      <w:r w:rsidR="00B35985">
        <w:t>u</w:t>
      </w:r>
      <w:r w:rsidRPr="009D3871">
        <w:t xml:space="preserve"> k majetkoprávnímu projednání zahájí projednání stavby s dotčenými vlastníky pozemků. </w:t>
      </w:r>
    </w:p>
    <w:p w14:paraId="44DCAAF1" w14:textId="4757CB56" w:rsidR="009D3871" w:rsidRPr="009D3871" w:rsidRDefault="009D3871" w:rsidP="009D3871">
      <w:pPr>
        <w:spacing w:after="120"/>
        <w:ind w:left="709"/>
      </w:pPr>
      <w:r w:rsidRPr="00B35985">
        <w:rPr>
          <w:b/>
          <w:bCs/>
        </w:rPr>
        <w:t>Forma odevzdání:</w:t>
      </w:r>
      <w:r w:rsidRPr="009D3871">
        <w:t xml:space="preserve"> souhlasy vlastníků na katastrální mapě (neověřený podpis)</w:t>
      </w:r>
      <w:r w:rsidR="00B35985">
        <w:t>,</w:t>
      </w:r>
      <w:r w:rsidRPr="009D3871">
        <w:t xml:space="preserve"> v případě požadavku vlastníka bude řešena smlouva.</w:t>
      </w:r>
    </w:p>
    <w:p w14:paraId="6096B33E" w14:textId="77777777" w:rsidR="009D3871" w:rsidRPr="009D3871" w:rsidRDefault="009D3871" w:rsidP="009D3871">
      <w:pPr>
        <w:tabs>
          <w:tab w:val="left" w:pos="284"/>
        </w:tabs>
        <w:ind w:left="709"/>
      </w:pPr>
      <w:r w:rsidRPr="009D3871">
        <w:t xml:space="preserve">Cena zahrnuje přípravné práce, projednání a zajištění potvrzení souhlasů do stanoveného počtu 20 vlastníků pozemků, nemovitostí. </w:t>
      </w:r>
    </w:p>
    <w:p w14:paraId="68EF49ED" w14:textId="58BAB8F1" w:rsidR="009D3871" w:rsidRPr="009D3871" w:rsidRDefault="009D3871" w:rsidP="009D3871">
      <w:pPr>
        <w:tabs>
          <w:tab w:val="left" w:pos="284"/>
        </w:tabs>
        <w:ind w:left="709"/>
      </w:pPr>
      <w:r w:rsidRPr="009D3871">
        <w:t xml:space="preserve">Cena těchto prací nad stanovený počet zajištěných souhlasů s vlastníky dotčených pozemků, pokud je objednatel bude požadovat po zhotoviteli, je stanovena dohodou na základě pevných jednotkových cen a podle skutečného počtu vlastníků pozemků, kteří potvrdili souhlas </w:t>
      </w:r>
      <w:r w:rsidR="00B35985">
        <w:t xml:space="preserve">jako </w:t>
      </w:r>
      <w:sdt>
        <w:sdtPr>
          <w:rPr>
            <w:rFonts w:ascii="Calibri" w:hAnsi="Calibri" w:cs="Calibri"/>
          </w:rPr>
          <w:tag w:val="Zadejte"/>
          <w:id w:val="-2107565254"/>
          <w:showingPlcHdr/>
        </w:sdtPr>
        <w:sdtEndPr/>
        <w:sdtContent>
          <w:r w:rsidR="004A4E5D" w:rsidRPr="00B010D0">
            <w:rPr>
              <w:rFonts w:ascii="Calibri" w:hAnsi="Calibri" w:cs="Calibri"/>
            </w:rPr>
            <w:t>[……</w:t>
          </w:r>
          <w:proofErr w:type="gramStart"/>
          <w:r w:rsidR="004A4E5D" w:rsidRPr="00B010D0">
            <w:rPr>
              <w:rFonts w:ascii="Calibri" w:hAnsi="Calibri" w:cs="Calibri"/>
            </w:rPr>
            <w:t>…….</w:t>
          </w:r>
          <w:proofErr w:type="gramEnd"/>
          <w:r w:rsidR="004A4E5D" w:rsidRPr="00B010D0">
            <w:rPr>
              <w:rFonts w:ascii="Calibri" w:hAnsi="Calibri" w:cs="Calibri"/>
            </w:rPr>
            <w:t>…]</w:t>
          </w:r>
        </w:sdtContent>
      </w:sdt>
      <w:r w:rsidR="004A4E5D" w:rsidRPr="009D3871">
        <w:t xml:space="preserve"> </w:t>
      </w:r>
      <w:r w:rsidRPr="009D3871">
        <w:t>Kč/kus (bez DPH)</w:t>
      </w:r>
      <w:r w:rsidR="00B35985">
        <w:t>.</w:t>
      </w:r>
    </w:p>
    <w:p w14:paraId="2E419842" w14:textId="77777777" w:rsidR="009D3871" w:rsidRPr="009D3871" w:rsidRDefault="009D3871" w:rsidP="009D3871">
      <w:pPr>
        <w:tabs>
          <w:tab w:val="left" w:pos="284"/>
        </w:tabs>
        <w:ind w:left="709"/>
      </w:pPr>
      <w:r w:rsidRPr="009D3871">
        <w:t xml:space="preserve">Cena zahrnuje přípravné práce, projednání a zajištění potvrzení smluv (nájemní smlouva, smlouva o budoucí smlouvě o zřízení služebnosti, smlouva o budoucí smlouvě kupní) do stanoveného počtu 10 vlastníků pozemků, nemovitostí. </w:t>
      </w:r>
    </w:p>
    <w:p w14:paraId="23876D18" w14:textId="74C8006B" w:rsidR="00B35985" w:rsidRPr="009D3871" w:rsidRDefault="009D3871" w:rsidP="00B35985">
      <w:pPr>
        <w:tabs>
          <w:tab w:val="left" w:pos="284"/>
        </w:tabs>
        <w:ind w:left="709"/>
      </w:pPr>
      <w:r w:rsidRPr="009D3871">
        <w:t xml:space="preserve">Cena těchto prací nad stanovený počet zajištěných smluv s vlastníky dotčených pozemků, pokud je objednatel bude požadovat po zhotoviteli, je stanovena dohodou na základě pevných jednotkových cen a podle skutečného počtu vlastníků pozemků, kteří potvrdili smlouvu </w:t>
      </w:r>
      <w:r w:rsidR="00B35985">
        <w:t xml:space="preserve">jako </w:t>
      </w:r>
      <w:sdt>
        <w:sdtPr>
          <w:rPr>
            <w:rFonts w:ascii="Calibri" w:hAnsi="Calibri" w:cs="Calibri"/>
          </w:rPr>
          <w:tag w:val="Zadejte"/>
          <w:id w:val="2120108218"/>
          <w:showingPlcHdr/>
        </w:sdtPr>
        <w:sdtEndPr/>
        <w:sdtContent>
          <w:r w:rsidR="004A4E5D" w:rsidRPr="00B010D0">
            <w:rPr>
              <w:rFonts w:ascii="Calibri" w:hAnsi="Calibri" w:cs="Calibri"/>
            </w:rPr>
            <w:t>[……</w:t>
          </w:r>
          <w:proofErr w:type="gramStart"/>
          <w:r w:rsidR="004A4E5D" w:rsidRPr="00B010D0">
            <w:rPr>
              <w:rFonts w:ascii="Calibri" w:hAnsi="Calibri" w:cs="Calibri"/>
            </w:rPr>
            <w:t>…….</w:t>
          </w:r>
          <w:proofErr w:type="gramEnd"/>
          <w:r w:rsidR="004A4E5D" w:rsidRPr="00B010D0">
            <w:rPr>
              <w:rFonts w:ascii="Calibri" w:hAnsi="Calibri" w:cs="Calibri"/>
            </w:rPr>
            <w:t>…]</w:t>
          </w:r>
        </w:sdtContent>
      </w:sdt>
      <w:r w:rsidR="004A4E5D" w:rsidRPr="009D3871">
        <w:t xml:space="preserve"> </w:t>
      </w:r>
      <w:r w:rsidR="00B35985" w:rsidRPr="009D3871">
        <w:t>Kč/kus (bez DPH)</w:t>
      </w:r>
      <w:r w:rsidR="00B35985">
        <w:t>.</w:t>
      </w:r>
    </w:p>
    <w:p w14:paraId="0D5F9E39" w14:textId="10009393" w:rsidR="009D3871" w:rsidRPr="009D3871" w:rsidRDefault="009D3871" w:rsidP="00B35985">
      <w:pPr>
        <w:pStyle w:val="Odstavecseseznamem"/>
        <w:numPr>
          <w:ilvl w:val="1"/>
          <w:numId w:val="7"/>
        </w:numPr>
        <w:spacing w:after="120"/>
        <w:ind w:left="1560"/>
        <w:rPr>
          <w:b/>
          <w:sz w:val="22"/>
        </w:rPr>
      </w:pPr>
      <w:r w:rsidRPr="009D3871">
        <w:rPr>
          <w:b/>
          <w:sz w:val="22"/>
        </w:rPr>
        <w:t xml:space="preserve"> Inženýrská činnost a podání žádosti o vydání rozhodnutí o umístění stavby (DUR)</w:t>
      </w:r>
    </w:p>
    <w:p w14:paraId="63000878" w14:textId="77777777" w:rsidR="00B35985" w:rsidRDefault="00B35985" w:rsidP="00B35985">
      <w:pPr>
        <w:spacing w:after="120"/>
        <w:ind w:left="709"/>
      </w:pPr>
    </w:p>
    <w:p w14:paraId="2845A8AE" w14:textId="494E7C36" w:rsidR="009D3871" w:rsidRPr="009D3871" w:rsidRDefault="009D3871" w:rsidP="00B35985">
      <w:pPr>
        <w:spacing w:after="120"/>
        <w:ind w:left="709"/>
      </w:pPr>
      <w:r w:rsidRPr="009D3871">
        <w:t>Projednání s dotčenými orgány státní správy a zajištění podání kvalifikované žádosti o vydání společného povolení, nahrazující územního rozhodnutí a stavebního povolení.</w:t>
      </w:r>
    </w:p>
    <w:p w14:paraId="1F804F40" w14:textId="3AED063E" w:rsidR="00B010D0" w:rsidRDefault="00B010D0" w:rsidP="00B010D0">
      <w:pPr>
        <w:pStyle w:val="Odstavecseseznamem"/>
        <w:numPr>
          <w:ilvl w:val="0"/>
          <w:numId w:val="0"/>
        </w:numPr>
        <w:spacing w:after="0"/>
        <w:ind w:left="1058"/>
        <w:rPr>
          <w:rFonts w:cstheme="minorHAnsi"/>
          <w:bCs/>
          <w:sz w:val="22"/>
        </w:rPr>
      </w:pPr>
    </w:p>
    <w:p w14:paraId="730721B5" w14:textId="22249512" w:rsidR="003E4C99" w:rsidRPr="00B35985" w:rsidRDefault="003E4C99" w:rsidP="00C76FA8">
      <w:pPr>
        <w:pStyle w:val="Odstavecseseznamem"/>
        <w:numPr>
          <w:ilvl w:val="0"/>
          <w:numId w:val="7"/>
        </w:numPr>
        <w:spacing w:after="0"/>
        <w:ind w:left="1058"/>
        <w:rPr>
          <w:rFonts w:cstheme="minorHAnsi"/>
          <w:b/>
          <w:sz w:val="22"/>
        </w:rPr>
      </w:pPr>
      <w:r w:rsidRPr="00B35985">
        <w:rPr>
          <w:rFonts w:cstheme="minorHAnsi"/>
          <w:b/>
          <w:sz w:val="22"/>
        </w:rPr>
        <w:t>Vypracování projektové dokumentace k žádosti o vydání stavebního povolení (DSP)</w:t>
      </w:r>
      <w:r w:rsidR="00B35985" w:rsidRPr="00B35985">
        <w:rPr>
          <w:rFonts w:cstheme="minorHAnsi"/>
          <w:b/>
          <w:sz w:val="22"/>
        </w:rPr>
        <w:t>;</w:t>
      </w:r>
    </w:p>
    <w:p w14:paraId="7077A5CF" w14:textId="608B2DBC" w:rsidR="00B35985" w:rsidRDefault="00B35985" w:rsidP="00B35985">
      <w:pPr>
        <w:spacing w:after="0"/>
        <w:rPr>
          <w:rFonts w:cstheme="minorHAnsi"/>
          <w:bCs/>
        </w:rPr>
      </w:pPr>
    </w:p>
    <w:p w14:paraId="56667C0F" w14:textId="7ED35F7E" w:rsidR="00B35985" w:rsidRDefault="00B35985" w:rsidP="00B35985">
      <w:pPr>
        <w:spacing w:after="0"/>
        <w:ind w:left="698"/>
        <w:rPr>
          <w:rFonts w:cstheme="minorHAnsi"/>
          <w:bCs/>
        </w:rPr>
      </w:pPr>
      <w:r w:rsidRPr="00B35985">
        <w:rPr>
          <w:rFonts w:cstheme="minorHAnsi"/>
          <w:bCs/>
        </w:rPr>
        <w:t xml:space="preserve">Dokumentace bude zpracována v souladu se zákonem č.183/2006 Sb., zákon o </w:t>
      </w:r>
      <w:r w:rsidR="00711DB8">
        <w:rPr>
          <w:rFonts w:cstheme="minorHAnsi"/>
          <w:bCs/>
        </w:rPr>
        <w:t xml:space="preserve">územním plánování </w:t>
      </w:r>
      <w:r w:rsidRPr="00B35985">
        <w:rPr>
          <w:rFonts w:cstheme="minorHAnsi"/>
          <w:bCs/>
        </w:rPr>
        <w:t>a stavebním řádu (stavební zákon), ve znění pozdějších předpisů a v souladu s vyhláškou č. 499/2006, o dokumentaci staveb, v platném znění.</w:t>
      </w:r>
      <w:r>
        <w:rPr>
          <w:rFonts w:cstheme="minorHAnsi"/>
          <w:bCs/>
        </w:rPr>
        <w:t xml:space="preserve"> </w:t>
      </w:r>
      <w:r w:rsidRPr="00B35985">
        <w:rPr>
          <w:rFonts w:cstheme="minorHAnsi"/>
          <w:bCs/>
        </w:rPr>
        <w:t>Součástí je propočet investičních nákladů stavby v rozsahu projektu DSP.</w:t>
      </w:r>
    </w:p>
    <w:p w14:paraId="741221E2" w14:textId="77777777" w:rsidR="00B35985" w:rsidRPr="00B35985" w:rsidRDefault="00B35985" w:rsidP="00B35985">
      <w:pPr>
        <w:spacing w:after="0"/>
        <w:rPr>
          <w:rFonts w:cstheme="minorHAnsi"/>
          <w:bCs/>
        </w:rPr>
      </w:pPr>
    </w:p>
    <w:p w14:paraId="71ABB1CE" w14:textId="0D0CD2AB" w:rsidR="003E4C99" w:rsidRPr="00B35985" w:rsidRDefault="003E4C99" w:rsidP="00C76FA8">
      <w:pPr>
        <w:pStyle w:val="Odstavecseseznamem"/>
        <w:numPr>
          <w:ilvl w:val="0"/>
          <w:numId w:val="7"/>
        </w:numPr>
        <w:spacing w:after="0"/>
        <w:ind w:left="1058"/>
        <w:rPr>
          <w:rFonts w:cstheme="minorHAnsi"/>
          <w:b/>
          <w:sz w:val="22"/>
        </w:rPr>
      </w:pPr>
      <w:r w:rsidRPr="00B35985">
        <w:rPr>
          <w:rFonts w:cstheme="minorHAnsi"/>
          <w:b/>
          <w:sz w:val="22"/>
        </w:rPr>
        <w:t>Inženýrská činnost za účelem vydání stavebního povolení</w:t>
      </w:r>
      <w:r w:rsidR="00B35985" w:rsidRPr="00B35985">
        <w:rPr>
          <w:rFonts w:cstheme="minorHAnsi"/>
          <w:b/>
          <w:sz w:val="22"/>
        </w:rPr>
        <w:t>;</w:t>
      </w:r>
    </w:p>
    <w:p w14:paraId="3FFA9282" w14:textId="3A143750" w:rsidR="00B35985" w:rsidRDefault="00B35985" w:rsidP="00B35985">
      <w:pPr>
        <w:spacing w:after="0"/>
        <w:rPr>
          <w:rFonts w:cstheme="minorHAnsi"/>
          <w:bCs/>
        </w:rPr>
      </w:pPr>
    </w:p>
    <w:p w14:paraId="349ACC22" w14:textId="6EA57388" w:rsidR="00B35985" w:rsidRPr="00B35985" w:rsidRDefault="00B35985" w:rsidP="00B35985">
      <w:pPr>
        <w:spacing w:after="0"/>
        <w:ind w:left="698"/>
        <w:rPr>
          <w:rFonts w:cstheme="minorHAnsi"/>
          <w:bCs/>
        </w:rPr>
      </w:pPr>
      <w:r w:rsidRPr="00B35985">
        <w:rPr>
          <w:rFonts w:cstheme="minorHAnsi"/>
          <w:bCs/>
        </w:rPr>
        <w:t>Projednání DSP a obstarání dokladů a stanovisek dotčených veřejnoprávních orgánů, organizací a stran potřebných pro vydání stavebního povolení.</w:t>
      </w:r>
      <w:r>
        <w:rPr>
          <w:rFonts w:cstheme="minorHAnsi"/>
          <w:bCs/>
        </w:rPr>
        <w:t xml:space="preserve"> </w:t>
      </w:r>
      <w:r w:rsidRPr="00B35985">
        <w:rPr>
          <w:rFonts w:cstheme="minorHAnsi"/>
          <w:bCs/>
        </w:rPr>
        <w:t xml:space="preserve">Jednání s vlastníky a uživateli stavbou dotčených pozemků, příprava a uzavření příslušných smluv (smlouva o budoucích smlouvách </w:t>
      </w:r>
      <w:r>
        <w:rPr>
          <w:rFonts w:cstheme="minorHAnsi"/>
          <w:bCs/>
        </w:rPr>
        <w:br/>
      </w:r>
      <w:r w:rsidRPr="00B35985">
        <w:rPr>
          <w:rFonts w:cstheme="minorHAnsi"/>
          <w:bCs/>
        </w:rPr>
        <w:t>o zřízení věcného břemene, nájemní smlouvy).</w:t>
      </w:r>
      <w:r>
        <w:rPr>
          <w:rFonts w:cstheme="minorHAnsi"/>
          <w:bCs/>
        </w:rPr>
        <w:t xml:space="preserve"> </w:t>
      </w:r>
      <w:r w:rsidRPr="00B35985">
        <w:rPr>
          <w:rFonts w:cstheme="minorHAnsi"/>
          <w:bCs/>
        </w:rPr>
        <w:t>Podání kvalifikované žádosti o vydání stavebního povolení.</w:t>
      </w:r>
    </w:p>
    <w:p w14:paraId="41ACB86D" w14:textId="7EBF21BD" w:rsidR="003E4C99" w:rsidRPr="00B35985" w:rsidRDefault="003E4C99" w:rsidP="00C76FA8">
      <w:pPr>
        <w:pStyle w:val="Odstavecseseznamem"/>
        <w:numPr>
          <w:ilvl w:val="0"/>
          <w:numId w:val="7"/>
        </w:numPr>
        <w:spacing w:after="0"/>
        <w:ind w:left="1058"/>
        <w:rPr>
          <w:rFonts w:cstheme="minorHAnsi"/>
          <w:b/>
          <w:sz w:val="22"/>
        </w:rPr>
      </w:pPr>
      <w:r w:rsidRPr="00B35985">
        <w:rPr>
          <w:rFonts w:cstheme="minorHAnsi"/>
          <w:b/>
          <w:sz w:val="22"/>
        </w:rPr>
        <w:lastRenderedPageBreak/>
        <w:t>Vypracování zadávací dokumentace pro výběr zhotovitele stavby (DVZ)</w:t>
      </w:r>
      <w:r w:rsidR="00B35985" w:rsidRPr="00B35985">
        <w:rPr>
          <w:rFonts w:cstheme="minorHAnsi"/>
          <w:b/>
          <w:sz w:val="22"/>
        </w:rPr>
        <w:t>;</w:t>
      </w:r>
    </w:p>
    <w:p w14:paraId="057E39EA" w14:textId="6570EDF9" w:rsidR="00B35985" w:rsidRDefault="00B35985" w:rsidP="00B35985">
      <w:pPr>
        <w:spacing w:after="0"/>
        <w:rPr>
          <w:rFonts w:cstheme="minorHAnsi"/>
          <w:bCs/>
        </w:rPr>
      </w:pPr>
    </w:p>
    <w:p w14:paraId="665A545C" w14:textId="1CB33D07" w:rsidR="004F3225" w:rsidRPr="004F3225" w:rsidRDefault="004F3225" w:rsidP="004F3225">
      <w:pPr>
        <w:tabs>
          <w:tab w:val="left" w:pos="-2880"/>
        </w:tabs>
        <w:autoSpaceDE w:val="0"/>
        <w:autoSpaceDN w:val="0"/>
        <w:adjustRightInd w:val="0"/>
        <w:ind w:left="708"/>
        <w:rPr>
          <w:rFonts w:cstheme="minorHAnsi"/>
          <w:bCs/>
        </w:rPr>
      </w:pPr>
      <w:r w:rsidRPr="004F3225">
        <w:rPr>
          <w:rFonts w:cstheme="minorHAnsi"/>
          <w:bCs/>
        </w:rPr>
        <w:t xml:space="preserve">Součástí zadávací dokumentace </w:t>
      </w:r>
      <w:r w:rsidR="00711DB8">
        <w:rPr>
          <w:rFonts w:cstheme="minorHAnsi"/>
          <w:bCs/>
        </w:rPr>
        <w:t>budou</w:t>
      </w:r>
      <w:r w:rsidRPr="004F3225">
        <w:rPr>
          <w:rFonts w:cstheme="minorHAnsi"/>
          <w:bCs/>
        </w:rPr>
        <w:t>:</w:t>
      </w:r>
    </w:p>
    <w:p w14:paraId="32633D24" w14:textId="77777777" w:rsidR="004F3225" w:rsidRPr="004F3225" w:rsidRDefault="004F3225" w:rsidP="004F3225">
      <w:pPr>
        <w:pStyle w:val="Odstavecseseznamem"/>
        <w:numPr>
          <w:ilvl w:val="0"/>
          <w:numId w:val="24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2"/>
        </w:rPr>
      </w:pPr>
      <w:r w:rsidRPr="004F3225">
        <w:rPr>
          <w:rFonts w:cstheme="minorHAnsi"/>
          <w:bCs/>
          <w:sz w:val="22"/>
        </w:rPr>
        <w:t>Podmínky pro provedení stavby (technické podmínky).</w:t>
      </w:r>
    </w:p>
    <w:p w14:paraId="242D6140" w14:textId="77777777" w:rsidR="004F3225" w:rsidRPr="004F3225" w:rsidRDefault="004F3225" w:rsidP="004F3225">
      <w:pPr>
        <w:pStyle w:val="Odstavecseseznamem"/>
        <w:numPr>
          <w:ilvl w:val="0"/>
          <w:numId w:val="24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2"/>
        </w:rPr>
      </w:pPr>
      <w:r w:rsidRPr="004F3225">
        <w:rPr>
          <w:rFonts w:cstheme="minorHAnsi"/>
          <w:bCs/>
          <w:sz w:val="22"/>
        </w:rPr>
        <w:t>Technické specifikace a technické a uživatelské standardy stavby.</w:t>
      </w:r>
    </w:p>
    <w:p w14:paraId="7BF89F8D" w14:textId="77777777" w:rsidR="004F3225" w:rsidRPr="004F3225" w:rsidRDefault="004F3225" w:rsidP="004F3225">
      <w:pPr>
        <w:pStyle w:val="Odstavecseseznamem"/>
        <w:numPr>
          <w:ilvl w:val="0"/>
          <w:numId w:val="24"/>
        </w:numPr>
        <w:tabs>
          <w:tab w:val="left" w:pos="-288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2"/>
        </w:rPr>
      </w:pPr>
      <w:r w:rsidRPr="004F3225">
        <w:rPr>
          <w:rFonts w:cstheme="minorHAnsi"/>
          <w:bCs/>
          <w:sz w:val="22"/>
        </w:rPr>
        <w:t>Dokumentace provádění stavby (DPS).</w:t>
      </w:r>
    </w:p>
    <w:p w14:paraId="48EB9198" w14:textId="77777777" w:rsidR="004F3225" w:rsidRDefault="004F3225" w:rsidP="00B35985">
      <w:pPr>
        <w:spacing w:after="0"/>
        <w:ind w:left="698"/>
        <w:rPr>
          <w:rFonts w:cstheme="minorHAnsi"/>
          <w:bCs/>
        </w:rPr>
      </w:pPr>
    </w:p>
    <w:p w14:paraId="343C1359" w14:textId="58E8B782" w:rsidR="00B35985" w:rsidRPr="00B35985" w:rsidRDefault="00B35985" w:rsidP="00B35985">
      <w:pPr>
        <w:spacing w:after="0"/>
        <w:ind w:left="698"/>
        <w:rPr>
          <w:rFonts w:cstheme="minorHAnsi"/>
          <w:bCs/>
        </w:rPr>
      </w:pPr>
      <w:r w:rsidRPr="00B35985">
        <w:rPr>
          <w:rFonts w:cstheme="minorHAnsi"/>
          <w:bCs/>
        </w:rPr>
        <w:t xml:space="preserve">Dokumentace bude zpracována v souladu se zákonem č.183/2006 Sb., zákon o </w:t>
      </w:r>
      <w:r w:rsidR="00711DB8">
        <w:rPr>
          <w:rFonts w:cstheme="minorHAnsi"/>
          <w:bCs/>
        </w:rPr>
        <w:t xml:space="preserve">územním plánování </w:t>
      </w:r>
      <w:r w:rsidRPr="00B35985">
        <w:rPr>
          <w:rFonts w:cstheme="minorHAnsi"/>
          <w:bCs/>
        </w:rPr>
        <w:t xml:space="preserve">a stavebním řádu (stavební zákon), ve znění pozdějších předpisů a v souladu </w:t>
      </w:r>
      <w:r w:rsidR="00711DB8">
        <w:rPr>
          <w:rFonts w:cstheme="minorHAnsi"/>
          <w:bCs/>
        </w:rPr>
        <w:br/>
      </w:r>
      <w:r w:rsidRPr="00B35985">
        <w:rPr>
          <w:rFonts w:cstheme="minorHAnsi"/>
          <w:bCs/>
        </w:rPr>
        <w:t>s vyhláškou č. 499/2006</w:t>
      </w:r>
      <w:r w:rsidR="00B23A2B">
        <w:rPr>
          <w:rFonts w:cstheme="minorHAnsi"/>
          <w:bCs/>
        </w:rPr>
        <w:t xml:space="preserve"> Sb.</w:t>
      </w:r>
      <w:r w:rsidRPr="00B35985">
        <w:rPr>
          <w:rFonts w:cstheme="minorHAnsi"/>
          <w:bCs/>
        </w:rPr>
        <w:t>, o dokumentaci staveb, v platném znění. Zhotovitel provede rovněž všechny nezbytné průzkumy nutné ke zhotovení PD.</w:t>
      </w:r>
    </w:p>
    <w:p w14:paraId="38665940" w14:textId="52B44357" w:rsidR="00B35985" w:rsidRDefault="00B35985" w:rsidP="00B35985">
      <w:pPr>
        <w:spacing w:after="0"/>
        <w:ind w:left="698"/>
        <w:rPr>
          <w:rFonts w:cstheme="minorHAnsi"/>
          <w:bCs/>
        </w:rPr>
      </w:pPr>
      <w:r w:rsidRPr="00B35985">
        <w:rPr>
          <w:rFonts w:cstheme="minorHAnsi"/>
          <w:bCs/>
        </w:rPr>
        <w:t>Projektová dokumentace pro provádění stavby, soupis prací vč. výkazu výměr a položkový rozpočet musí být vypracovány v souladu se zákonem č. 134/2016 Sb., o zadávání veřejných zakázek, v platném znění a v souladu s vyhláškou č. 230/2012 Sb., kterou se stanoví podrobnosti vymezení předmětu veřejné zakázky na stavební práce a rozsah soupisu stavebních prací, dodávek a služeb s výkazem výměr, v platném znění, splňovala požadavky zákona č. 134/2016 Sb., o zadávání veřejných zakázek, ve znění pozdějších předpisů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uchazeč o realizaci mohl podle uvedených vlastností vybrat vhodný výrobek, resp. dodávku.</w:t>
      </w:r>
    </w:p>
    <w:p w14:paraId="6888392B" w14:textId="77777777" w:rsidR="00B35985" w:rsidRPr="00B35985" w:rsidRDefault="00B35985" w:rsidP="00B35985">
      <w:pPr>
        <w:spacing w:after="0"/>
        <w:ind w:left="698"/>
        <w:rPr>
          <w:rFonts w:cstheme="minorHAnsi"/>
          <w:bCs/>
        </w:rPr>
      </w:pPr>
    </w:p>
    <w:p w14:paraId="548B396B" w14:textId="10D0D95B" w:rsidR="003E4C99" w:rsidRDefault="003E4C99" w:rsidP="00C76FA8">
      <w:pPr>
        <w:pStyle w:val="Odstavecseseznamem"/>
        <w:numPr>
          <w:ilvl w:val="0"/>
          <w:numId w:val="7"/>
        </w:numPr>
        <w:spacing w:after="0"/>
        <w:ind w:left="1058"/>
        <w:rPr>
          <w:rFonts w:cstheme="minorHAnsi"/>
          <w:b/>
          <w:sz w:val="22"/>
        </w:rPr>
      </w:pPr>
      <w:r w:rsidRPr="00B35985">
        <w:rPr>
          <w:rFonts w:cstheme="minorHAnsi"/>
          <w:b/>
          <w:sz w:val="22"/>
        </w:rPr>
        <w:t>Zpracování a podání žádosti o dotaci.</w:t>
      </w:r>
    </w:p>
    <w:p w14:paraId="372F3EB8" w14:textId="74523D4F" w:rsidR="00B35985" w:rsidRDefault="00B35985" w:rsidP="00B35985">
      <w:pPr>
        <w:spacing w:after="0"/>
        <w:rPr>
          <w:rFonts w:cstheme="minorHAnsi"/>
          <w:b/>
        </w:rPr>
      </w:pPr>
    </w:p>
    <w:p w14:paraId="1206ED2C" w14:textId="179D880D" w:rsidR="00B35985" w:rsidRDefault="00B35985" w:rsidP="00B35985">
      <w:pPr>
        <w:spacing w:after="0"/>
        <w:ind w:left="698"/>
        <w:rPr>
          <w:rFonts w:cstheme="minorHAnsi"/>
          <w:bCs/>
        </w:rPr>
      </w:pPr>
      <w:r w:rsidRPr="00B35985">
        <w:rPr>
          <w:rFonts w:cstheme="minorHAnsi"/>
          <w:bCs/>
        </w:rPr>
        <w:t xml:space="preserve">Při přípravě žádosti o dotaci bude záměr průběžně konzultován s objednatelem i </w:t>
      </w:r>
      <w:r>
        <w:rPr>
          <w:rFonts w:cstheme="minorHAnsi"/>
          <w:bCs/>
        </w:rPr>
        <w:br/>
      </w:r>
      <w:r w:rsidRPr="00B35985">
        <w:rPr>
          <w:rFonts w:cstheme="minorHAnsi"/>
          <w:bCs/>
        </w:rPr>
        <w:t xml:space="preserve">s poskytovatelem dotace. Následně budou </w:t>
      </w:r>
      <w:r>
        <w:rPr>
          <w:rFonts w:cstheme="minorHAnsi"/>
          <w:bCs/>
        </w:rPr>
        <w:t>zhotovitelem</w:t>
      </w:r>
      <w:r w:rsidRPr="00B35985">
        <w:rPr>
          <w:rFonts w:cstheme="minorHAnsi"/>
          <w:bCs/>
        </w:rPr>
        <w:t xml:space="preserve"> ve spolupráci s objednatelem připraveny konkrétní podklady a požadované přílohy dle aktuálních pravidel dotačního programu. </w:t>
      </w:r>
      <w:r>
        <w:rPr>
          <w:rFonts w:cstheme="minorHAnsi"/>
          <w:bCs/>
        </w:rPr>
        <w:t>Zhotovitel</w:t>
      </w:r>
      <w:r w:rsidRPr="00B35985">
        <w:rPr>
          <w:rFonts w:cstheme="minorHAnsi"/>
          <w:bCs/>
        </w:rPr>
        <w:t xml:space="preserve"> zajistí založení elektronické podoby žádosti o dotaci a veškeré potřebné informace týkající se projektu včetně zkompletovaných příloh vloží do elektronického systému. Žádost zkompletuje a předloží poskytovateli dotace. V případě připomínek je </w:t>
      </w:r>
      <w:r>
        <w:rPr>
          <w:rFonts w:cstheme="minorHAnsi"/>
          <w:bCs/>
        </w:rPr>
        <w:t xml:space="preserve">zhotovitel </w:t>
      </w:r>
      <w:r w:rsidRPr="00B35985">
        <w:rPr>
          <w:rFonts w:cstheme="minorHAnsi"/>
          <w:bCs/>
        </w:rPr>
        <w:t>vypořádá až do konečného přijetí žádosti o podporu.</w:t>
      </w:r>
      <w:r>
        <w:rPr>
          <w:rFonts w:cstheme="minorHAnsi"/>
          <w:bCs/>
        </w:rPr>
        <w:t xml:space="preserve"> Zhotovitel</w:t>
      </w:r>
      <w:r w:rsidRPr="00B35985">
        <w:rPr>
          <w:rFonts w:cstheme="minorHAnsi"/>
          <w:bCs/>
        </w:rPr>
        <w:t xml:space="preserve"> dále zkompletuje ve spolupráci s objednatelem podklady pro další fázi projektu, získání registračního listu, resp. rozhodnutí </w:t>
      </w:r>
      <w:r>
        <w:rPr>
          <w:rFonts w:cstheme="minorHAnsi"/>
          <w:bCs/>
        </w:rPr>
        <w:br/>
      </w:r>
      <w:r w:rsidRPr="00B35985">
        <w:rPr>
          <w:rFonts w:cstheme="minorHAnsi"/>
          <w:bCs/>
        </w:rPr>
        <w:t>o poskytnutí dotace</w:t>
      </w:r>
      <w:r>
        <w:rPr>
          <w:rFonts w:cstheme="minorHAnsi"/>
          <w:bCs/>
        </w:rPr>
        <w:t>.</w:t>
      </w:r>
    </w:p>
    <w:p w14:paraId="4AFF0605" w14:textId="77777777" w:rsidR="00B35985" w:rsidRPr="00B35985" w:rsidRDefault="00B35985" w:rsidP="00B35985">
      <w:pPr>
        <w:spacing w:after="0"/>
        <w:ind w:left="698"/>
        <w:rPr>
          <w:rFonts w:cstheme="minorHAnsi"/>
          <w:bCs/>
        </w:rPr>
      </w:pPr>
    </w:p>
    <w:p w14:paraId="07C95C74" w14:textId="08EDF9C2" w:rsidR="0082064B" w:rsidRPr="00454C1C" w:rsidRDefault="0082064B" w:rsidP="00C52B65">
      <w:pPr>
        <w:pStyle w:val="slovannormln"/>
        <w:numPr>
          <w:ilvl w:val="0"/>
          <w:numId w:val="6"/>
        </w:numPr>
        <w:ind w:left="709"/>
        <w:rPr>
          <w:rFonts w:cstheme="minorHAnsi"/>
          <w:bCs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Podkladem pro zpracování </w:t>
      </w:r>
      <w:r w:rsidR="002962B7" w:rsidRPr="00B010D0">
        <w:rPr>
          <w:rFonts w:ascii="Calibri" w:hAnsi="Calibri" w:cs="Calibri"/>
          <w:sz w:val="22"/>
          <w:szCs w:val="22"/>
        </w:rPr>
        <w:t>díla</w:t>
      </w:r>
      <w:r w:rsidR="001C074F">
        <w:rPr>
          <w:rFonts w:ascii="Calibri" w:hAnsi="Calibri" w:cs="Calibri"/>
          <w:sz w:val="22"/>
          <w:szCs w:val="22"/>
        </w:rPr>
        <w:t xml:space="preserve"> je </w:t>
      </w:r>
      <w:r w:rsidR="00E67F27">
        <w:rPr>
          <w:rFonts w:ascii="Calibri" w:hAnsi="Calibri" w:cs="Calibri"/>
          <w:sz w:val="22"/>
          <w:szCs w:val="22"/>
        </w:rPr>
        <w:t xml:space="preserve">zejména </w:t>
      </w:r>
      <w:r w:rsidR="001C074F">
        <w:rPr>
          <w:rFonts w:ascii="Calibri" w:hAnsi="Calibri" w:cs="Calibri"/>
          <w:sz w:val="22"/>
          <w:szCs w:val="22"/>
        </w:rPr>
        <w:t xml:space="preserve">zadávací dokumentace, </w:t>
      </w:r>
      <w:r w:rsidR="00E67F27">
        <w:rPr>
          <w:rFonts w:ascii="Calibri" w:hAnsi="Calibri" w:cs="Calibri"/>
          <w:sz w:val="22"/>
          <w:szCs w:val="22"/>
        </w:rPr>
        <w:t>případně Studie proveditelnosti Vodovod Hrusice – posílení zásobování pitnou vodou a další podklady od objednatele</w:t>
      </w:r>
      <w:r w:rsidR="001C074F">
        <w:rPr>
          <w:rFonts w:ascii="Calibri" w:hAnsi="Calibri" w:cs="Calibri"/>
          <w:sz w:val="22"/>
          <w:szCs w:val="22"/>
        </w:rPr>
        <w:t>.</w:t>
      </w:r>
    </w:p>
    <w:p w14:paraId="77FCDADE" w14:textId="77777777" w:rsidR="00454C1C" w:rsidRPr="00B010D0" w:rsidRDefault="00454C1C" w:rsidP="00454C1C">
      <w:pPr>
        <w:pStyle w:val="slovannormln"/>
        <w:numPr>
          <w:ilvl w:val="0"/>
          <w:numId w:val="0"/>
        </w:numPr>
        <w:ind w:left="360"/>
        <w:rPr>
          <w:rFonts w:cstheme="minorHAnsi"/>
          <w:bCs/>
          <w:sz w:val="22"/>
          <w:szCs w:val="22"/>
        </w:rPr>
      </w:pPr>
    </w:p>
    <w:p w14:paraId="57660E5C" w14:textId="77777777" w:rsidR="00181DBC" w:rsidRPr="00B010D0" w:rsidRDefault="00181DBC" w:rsidP="00181DBC">
      <w:pPr>
        <w:pStyle w:val="Bezmezer"/>
        <w:jc w:val="center"/>
        <w:rPr>
          <w:b/>
        </w:rPr>
      </w:pPr>
      <w:r w:rsidRPr="00B010D0">
        <w:rPr>
          <w:b/>
        </w:rPr>
        <w:t>II</w:t>
      </w:r>
      <w:r w:rsidR="00DB1048" w:rsidRPr="00B010D0">
        <w:rPr>
          <w:b/>
        </w:rPr>
        <w:t>I</w:t>
      </w:r>
      <w:r w:rsidRPr="00B010D0">
        <w:rPr>
          <w:b/>
        </w:rPr>
        <w:t>.</w:t>
      </w:r>
    </w:p>
    <w:p w14:paraId="0141D058" w14:textId="77777777" w:rsidR="002E7C8F" w:rsidRPr="00B010D0" w:rsidRDefault="00181DBC" w:rsidP="00181DBC">
      <w:pPr>
        <w:pStyle w:val="Bezmezer"/>
        <w:jc w:val="center"/>
        <w:rPr>
          <w:b/>
        </w:rPr>
      </w:pPr>
      <w:r w:rsidRPr="00B010D0">
        <w:rPr>
          <w:b/>
        </w:rPr>
        <w:t xml:space="preserve">Čas a </w:t>
      </w:r>
      <w:r w:rsidR="002E7C8F" w:rsidRPr="00B010D0">
        <w:rPr>
          <w:b/>
        </w:rPr>
        <w:t>místo plnění</w:t>
      </w:r>
    </w:p>
    <w:p w14:paraId="319373C1" w14:textId="27D93FC4" w:rsidR="00454C1C" w:rsidRDefault="00454C1C" w:rsidP="00606A3E">
      <w:pPr>
        <w:pStyle w:val="slovanseznam"/>
        <w:numPr>
          <w:ilvl w:val="0"/>
          <w:numId w:val="19"/>
        </w:numPr>
      </w:pPr>
      <w:r>
        <w:rPr>
          <w:rFonts w:ascii="Calibri" w:hAnsi="Calibri" w:cs="Calibri"/>
        </w:rPr>
        <w:t>Z</w:t>
      </w:r>
      <w:r>
        <w:t>hotovitel se zavazuje předmět Smlouvy provést v následujících lhůtách</w:t>
      </w:r>
      <w:r w:rsidR="00711DB8">
        <w:t>:</w:t>
      </w:r>
      <w:r>
        <w:t xml:space="preserve"> </w:t>
      </w:r>
    </w:p>
    <w:p w14:paraId="6D11365C" w14:textId="77777777" w:rsidR="00454C1C" w:rsidRDefault="00454C1C" w:rsidP="00181DBC">
      <w:pPr>
        <w:pStyle w:val="slovanseznam"/>
        <w:numPr>
          <w:ilvl w:val="0"/>
          <w:numId w:val="0"/>
        </w:numPr>
      </w:pPr>
    </w:p>
    <w:p w14:paraId="11DD208E" w14:textId="047D8A0E" w:rsidR="00454C1C" w:rsidRDefault="00454C1C" w:rsidP="00606A3E">
      <w:pPr>
        <w:pStyle w:val="slovanseznam"/>
        <w:numPr>
          <w:ilvl w:val="1"/>
          <w:numId w:val="19"/>
        </w:numPr>
        <w:rPr>
          <w:bCs/>
        </w:rPr>
      </w:pPr>
      <w:r w:rsidRPr="001A7DF1">
        <w:rPr>
          <w:bCs/>
        </w:rPr>
        <w:t xml:space="preserve">Přípravné </w:t>
      </w:r>
      <w:proofErr w:type="gramStart"/>
      <w:r w:rsidRPr="001A7DF1">
        <w:rPr>
          <w:bCs/>
        </w:rPr>
        <w:t>práce - polohopisné</w:t>
      </w:r>
      <w:proofErr w:type="gramEnd"/>
      <w:r w:rsidRPr="001A7DF1">
        <w:rPr>
          <w:bCs/>
        </w:rPr>
        <w:t xml:space="preserve"> a výškopisné zaměření</w:t>
      </w:r>
      <w:r>
        <w:rPr>
          <w:bCs/>
        </w:rPr>
        <w:t xml:space="preserve"> do 3 měsíců od </w:t>
      </w:r>
      <w:r w:rsidRPr="00E67F27">
        <w:rPr>
          <w:bCs/>
        </w:rPr>
        <w:t>ukončení</w:t>
      </w:r>
      <w:r>
        <w:rPr>
          <w:bCs/>
        </w:rPr>
        <w:t xml:space="preserve"> majetkoprávního projednání;</w:t>
      </w:r>
    </w:p>
    <w:p w14:paraId="25828E99" w14:textId="77777777" w:rsidR="00454C1C" w:rsidRDefault="00454C1C" w:rsidP="00606A3E">
      <w:pPr>
        <w:pStyle w:val="slovanseznam"/>
        <w:numPr>
          <w:ilvl w:val="1"/>
          <w:numId w:val="19"/>
        </w:numPr>
        <w:rPr>
          <w:bCs/>
        </w:rPr>
      </w:pPr>
      <w:r w:rsidRPr="001A7DF1">
        <w:rPr>
          <w:bCs/>
        </w:rPr>
        <w:t>Přípravné práce – IGP (inženýrsko-geologický průzkum)</w:t>
      </w:r>
      <w:r>
        <w:rPr>
          <w:bCs/>
        </w:rPr>
        <w:t xml:space="preserve"> do 3 měsíců od </w:t>
      </w:r>
      <w:r w:rsidRPr="00E67F27">
        <w:rPr>
          <w:bCs/>
        </w:rPr>
        <w:t>ukončení</w:t>
      </w:r>
      <w:r>
        <w:rPr>
          <w:bCs/>
        </w:rPr>
        <w:t xml:space="preserve"> majetkoprávního projednání;</w:t>
      </w:r>
    </w:p>
    <w:p w14:paraId="684D6D84" w14:textId="4E378BC6" w:rsidR="00454C1C" w:rsidRPr="00454C1C" w:rsidRDefault="00454C1C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lastRenderedPageBreak/>
        <w:t>Vypracování projektové dokumentace k žádosti o vydání rozhodnutí o umístění stavby (DUR)</w:t>
      </w:r>
      <w:r>
        <w:rPr>
          <w:bCs/>
        </w:rPr>
        <w:t xml:space="preserve"> do </w:t>
      </w:r>
      <w:r w:rsidR="00E67F27">
        <w:rPr>
          <w:bCs/>
        </w:rPr>
        <w:t xml:space="preserve">6 měsíců </w:t>
      </w:r>
      <w:r w:rsidR="00E67F27" w:rsidRPr="001A7DF1">
        <w:t>od získání souhlasu všech vlastníků dotčených pozemků</w:t>
      </w:r>
      <w:r>
        <w:rPr>
          <w:bCs/>
        </w:rPr>
        <w:t>;</w:t>
      </w:r>
    </w:p>
    <w:p w14:paraId="6B8C6AE3" w14:textId="1959FA86" w:rsidR="00454C1C" w:rsidRDefault="00454C1C" w:rsidP="00606A3E">
      <w:pPr>
        <w:pStyle w:val="slovanseznam"/>
        <w:numPr>
          <w:ilvl w:val="1"/>
          <w:numId w:val="19"/>
        </w:numPr>
      </w:pPr>
      <w:r>
        <w:t xml:space="preserve">Zpracování </w:t>
      </w:r>
      <w:proofErr w:type="gramStart"/>
      <w:r>
        <w:t xml:space="preserve">DUR - </w:t>
      </w:r>
      <w:r w:rsidRPr="001A7DF1">
        <w:rPr>
          <w:bCs/>
        </w:rPr>
        <w:t>podklad</w:t>
      </w:r>
      <w:proofErr w:type="gramEnd"/>
      <w:r w:rsidRPr="001A7DF1">
        <w:rPr>
          <w:bCs/>
        </w:rPr>
        <w:t xml:space="preserve"> k majetkoprávnímu projednání</w:t>
      </w:r>
      <w:r>
        <w:rPr>
          <w:bCs/>
        </w:rPr>
        <w:t xml:space="preserve"> </w:t>
      </w:r>
      <w:r w:rsidRPr="001A7DF1">
        <w:t>do 5 měsíců po nabytí účinnosti smlouvy o dílo</w:t>
      </w:r>
      <w:r>
        <w:t>;</w:t>
      </w:r>
    </w:p>
    <w:p w14:paraId="2BECA399" w14:textId="1D8BD37A" w:rsidR="00454C1C" w:rsidRDefault="00454C1C" w:rsidP="00606A3E">
      <w:pPr>
        <w:pStyle w:val="slovanseznam"/>
        <w:numPr>
          <w:ilvl w:val="1"/>
          <w:numId w:val="19"/>
        </w:numPr>
      </w:pPr>
      <w:r>
        <w:t xml:space="preserve">Zpracování </w:t>
      </w:r>
      <w:r w:rsidRPr="001A7DF1">
        <w:rPr>
          <w:bCs/>
        </w:rPr>
        <w:t xml:space="preserve">DUR– </w:t>
      </w:r>
      <w:proofErr w:type="gramStart"/>
      <w:r w:rsidRPr="001A7DF1">
        <w:rPr>
          <w:bCs/>
        </w:rPr>
        <w:t>čistopis</w:t>
      </w:r>
      <w:r w:rsidR="00606A3E">
        <w:rPr>
          <w:bCs/>
        </w:rPr>
        <w:t xml:space="preserve"> - </w:t>
      </w:r>
      <w:r w:rsidR="00606A3E" w:rsidRPr="001A7DF1">
        <w:t>do</w:t>
      </w:r>
      <w:proofErr w:type="gramEnd"/>
      <w:r w:rsidR="00606A3E" w:rsidRPr="001A7DF1">
        <w:t xml:space="preserve"> 4 měsíců od získání souhlasů všech vlastníků dotčených pozemků</w:t>
      </w:r>
      <w:r w:rsidR="00606A3E">
        <w:t>;</w:t>
      </w:r>
    </w:p>
    <w:p w14:paraId="183CC138" w14:textId="130D961F" w:rsidR="00606A3E" w:rsidRP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>Inženýrská činnost za účelem vydání rozhodnutí o umístění stavby</w:t>
      </w:r>
    </w:p>
    <w:p w14:paraId="0B44EC9F" w14:textId="2CF12D84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>Majetkoprávní projednání</w:t>
      </w:r>
      <w:r>
        <w:rPr>
          <w:bCs/>
        </w:rPr>
        <w:t xml:space="preserve"> </w:t>
      </w:r>
      <w:r w:rsidRPr="001A7DF1">
        <w:t>do 6 měsíců od nabytí účinnosti této smlouvy</w:t>
      </w:r>
      <w:r>
        <w:t>;</w:t>
      </w:r>
    </w:p>
    <w:p w14:paraId="3B6BE42A" w14:textId="57C85112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>Inženýrská činnost a podání žádosti o vydání rozhodnutí o umístění stavby (DUR)</w:t>
      </w:r>
      <w:r>
        <w:rPr>
          <w:bCs/>
        </w:rPr>
        <w:t xml:space="preserve"> </w:t>
      </w:r>
      <w:r>
        <w:t>- p</w:t>
      </w:r>
      <w:r w:rsidRPr="001A7DF1">
        <w:t>odání žádosti do 6 měsíců od získání souhlasu všech vlastníků dotčených pozemků</w:t>
      </w:r>
      <w:r>
        <w:t>;</w:t>
      </w:r>
    </w:p>
    <w:p w14:paraId="3ADB128E" w14:textId="15B2F867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>Vypracování projektové dokumentace k žádosti o vydání stavebního povolení (DSP)</w:t>
      </w:r>
      <w:r>
        <w:rPr>
          <w:bCs/>
        </w:rPr>
        <w:t xml:space="preserve"> </w:t>
      </w:r>
      <w:r w:rsidRPr="001A7DF1">
        <w:t xml:space="preserve">do </w:t>
      </w:r>
      <w:r>
        <w:t>4</w:t>
      </w:r>
      <w:r w:rsidRPr="001A7DF1">
        <w:t xml:space="preserve"> měsíců od vydání pravomocného územního rozhodnutí</w:t>
      </w:r>
      <w:r>
        <w:t>;</w:t>
      </w:r>
    </w:p>
    <w:p w14:paraId="0DF047EF" w14:textId="3D510F18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 xml:space="preserve">Inženýrská činnost za účelem vydání stavebního </w:t>
      </w:r>
      <w:proofErr w:type="gramStart"/>
      <w:r w:rsidRPr="001A7DF1">
        <w:rPr>
          <w:bCs/>
        </w:rPr>
        <w:t>povolení</w:t>
      </w:r>
      <w:r>
        <w:rPr>
          <w:bCs/>
        </w:rPr>
        <w:t xml:space="preserve"> - </w:t>
      </w:r>
      <w:r>
        <w:t>p</w:t>
      </w:r>
      <w:r w:rsidRPr="001A7DF1">
        <w:t>odání</w:t>
      </w:r>
      <w:proofErr w:type="gramEnd"/>
      <w:r w:rsidRPr="001A7DF1">
        <w:t xml:space="preserve"> žádosti do 8 měsíců od vydání pravomocného územního rozhodnutí</w:t>
      </w:r>
      <w:r>
        <w:t>;</w:t>
      </w:r>
    </w:p>
    <w:p w14:paraId="69BCCD94" w14:textId="2AC83E82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>Vypracování zadávací dokumentace pro výběr zhotovitele stavby (DVZ)</w:t>
      </w:r>
      <w:r>
        <w:rPr>
          <w:bCs/>
        </w:rPr>
        <w:t xml:space="preserve"> </w:t>
      </w:r>
      <w:r w:rsidRPr="001A7DF1">
        <w:t xml:space="preserve">do 4 měsíců pokynu </w:t>
      </w:r>
      <w:r>
        <w:t>objednatele;</w:t>
      </w:r>
    </w:p>
    <w:p w14:paraId="693DFF85" w14:textId="5A7E3E4D" w:rsidR="00606A3E" w:rsidRDefault="00606A3E" w:rsidP="00606A3E">
      <w:pPr>
        <w:pStyle w:val="slovanseznam"/>
        <w:numPr>
          <w:ilvl w:val="1"/>
          <w:numId w:val="19"/>
        </w:numPr>
      </w:pPr>
      <w:r w:rsidRPr="001A7DF1">
        <w:rPr>
          <w:bCs/>
        </w:rPr>
        <w:t xml:space="preserve">Zpracování a podání žádosti o </w:t>
      </w:r>
      <w:proofErr w:type="gramStart"/>
      <w:r w:rsidRPr="001A7DF1">
        <w:rPr>
          <w:bCs/>
        </w:rPr>
        <w:t>dotaci</w:t>
      </w:r>
      <w:r>
        <w:rPr>
          <w:bCs/>
        </w:rPr>
        <w:t xml:space="preserve"> - </w:t>
      </w:r>
      <w:r>
        <w:t>z</w:t>
      </w:r>
      <w:r w:rsidRPr="001A7DF1">
        <w:t>ahájení</w:t>
      </w:r>
      <w:proofErr w:type="gramEnd"/>
      <w:r w:rsidRPr="001A7DF1">
        <w:t xml:space="preserve"> dle pokynu </w:t>
      </w:r>
      <w:r>
        <w:t>objednatele</w:t>
      </w:r>
      <w:r w:rsidRPr="001A7DF1">
        <w:t>.</w:t>
      </w:r>
    </w:p>
    <w:p w14:paraId="54E2692E" w14:textId="4E0B3D3A" w:rsidR="00F96DCF" w:rsidRPr="00B010D0" w:rsidRDefault="00F96DCF" w:rsidP="00181DBC">
      <w:pPr>
        <w:pStyle w:val="slovanseznam"/>
        <w:numPr>
          <w:ilvl w:val="0"/>
          <w:numId w:val="0"/>
        </w:numPr>
        <w:rPr>
          <w:rFonts w:ascii="Calibri" w:hAnsi="Calibri" w:cs="Calibri"/>
        </w:rPr>
      </w:pPr>
    </w:p>
    <w:p w14:paraId="54EF75A9" w14:textId="583C4541" w:rsidR="00606A3E" w:rsidRPr="00606A3E" w:rsidRDefault="00606A3E" w:rsidP="00606A3E">
      <w:pPr>
        <w:pStyle w:val="slovansezna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t xml:space="preserve">hotovitel se zavazuje plnit předmět Smlouvy, resp. veškerá dílčí plnění, pro případ, že tato smlouva nestanoví určitou lhůtu, bez zbytečného odkladu. </w:t>
      </w:r>
    </w:p>
    <w:p w14:paraId="1B39B1F9" w14:textId="77777777" w:rsidR="00606A3E" w:rsidRPr="00606A3E" w:rsidRDefault="00606A3E" w:rsidP="00606A3E">
      <w:pPr>
        <w:pStyle w:val="slovanseznam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0CE9DFCF" w14:textId="6BB591FB" w:rsidR="00F96DCF" w:rsidRPr="00606A3E" w:rsidRDefault="00606A3E" w:rsidP="00606A3E">
      <w:pPr>
        <w:pStyle w:val="slovanseznam"/>
        <w:numPr>
          <w:ilvl w:val="0"/>
          <w:numId w:val="19"/>
        </w:numPr>
        <w:spacing w:after="0"/>
        <w:rPr>
          <w:rFonts w:ascii="Calibri" w:hAnsi="Calibri" w:cs="Calibri"/>
        </w:rPr>
      </w:pPr>
      <w:r>
        <w:t xml:space="preserve">Lhůty pro převzetí Díla nebo jeho částí Objednatelem se nezapočítávají do lhůt plnění Zhotovitele dle tohoto článku Smlouvy. </w:t>
      </w:r>
    </w:p>
    <w:p w14:paraId="3408A7E1" w14:textId="77777777" w:rsidR="00606A3E" w:rsidRPr="00606A3E" w:rsidRDefault="00606A3E" w:rsidP="00606A3E">
      <w:pPr>
        <w:spacing w:after="0"/>
        <w:rPr>
          <w:rFonts w:ascii="Calibri" w:hAnsi="Calibri" w:cs="Calibri"/>
        </w:rPr>
      </w:pPr>
    </w:p>
    <w:p w14:paraId="6326C563" w14:textId="7276950B" w:rsidR="00994D21" w:rsidRDefault="002E7C8F" w:rsidP="00606A3E">
      <w:pPr>
        <w:pStyle w:val="slovanseznam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B010D0">
        <w:rPr>
          <w:rFonts w:ascii="Calibri" w:hAnsi="Calibri" w:cs="Calibri"/>
        </w:rPr>
        <w:t>Pokud zhotovitel připraví bezvadné dílo k odevzdání před sjednaným termínem, zavazuje se objednatel převzít toto dílo v nabídnutém zkráceném termínu.</w:t>
      </w:r>
    </w:p>
    <w:p w14:paraId="1057E36D" w14:textId="77777777" w:rsidR="00606A3E" w:rsidRDefault="00606A3E" w:rsidP="00606A3E">
      <w:pPr>
        <w:pStyle w:val="slovanseznam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4CB39AB3" w14:textId="00B08E83" w:rsidR="001538BD" w:rsidRDefault="002E7C8F" w:rsidP="00606A3E">
      <w:pPr>
        <w:pStyle w:val="slovanseznam"/>
        <w:numPr>
          <w:ilvl w:val="0"/>
          <w:numId w:val="19"/>
        </w:numPr>
        <w:rPr>
          <w:rFonts w:ascii="Calibri" w:hAnsi="Calibri" w:cs="Calibri"/>
        </w:rPr>
      </w:pPr>
      <w:r w:rsidRPr="00B010D0">
        <w:rPr>
          <w:rFonts w:ascii="Calibri" w:hAnsi="Calibri" w:cs="Calibri"/>
        </w:rPr>
        <w:t>Dokončením díla se rozumí předan</w:t>
      </w:r>
      <w:r w:rsidR="00D1501B" w:rsidRPr="00B010D0">
        <w:rPr>
          <w:rFonts w:ascii="Calibri" w:hAnsi="Calibri" w:cs="Calibri"/>
        </w:rPr>
        <w:t>ý</w:t>
      </w:r>
      <w:r w:rsidRPr="00B010D0">
        <w:rPr>
          <w:rFonts w:ascii="Calibri" w:hAnsi="Calibri" w:cs="Calibri"/>
        </w:rPr>
        <w:t xml:space="preserve"> a převzat</w:t>
      </w:r>
      <w:r w:rsidR="00D1501B" w:rsidRPr="00B010D0">
        <w:rPr>
          <w:rFonts w:ascii="Calibri" w:hAnsi="Calibri" w:cs="Calibri"/>
        </w:rPr>
        <w:t>ý</w:t>
      </w:r>
      <w:r w:rsidRPr="00B010D0">
        <w:rPr>
          <w:rFonts w:ascii="Calibri" w:hAnsi="Calibri" w:cs="Calibri"/>
        </w:rPr>
        <w:t xml:space="preserve"> </w:t>
      </w:r>
      <w:r w:rsidR="00D1501B" w:rsidRPr="00B010D0">
        <w:rPr>
          <w:rFonts w:ascii="Calibri" w:hAnsi="Calibri" w:cs="Calibri"/>
        </w:rPr>
        <w:t>předmět díla</w:t>
      </w:r>
      <w:r w:rsidR="00606A3E">
        <w:rPr>
          <w:rFonts w:ascii="Calibri" w:hAnsi="Calibri" w:cs="Calibri"/>
        </w:rPr>
        <w:t>, resp. veškerá dílčí plnění</w:t>
      </w:r>
      <w:r w:rsidRPr="00B010D0">
        <w:rPr>
          <w:rFonts w:ascii="Calibri" w:hAnsi="Calibri" w:cs="Calibri"/>
        </w:rPr>
        <w:t xml:space="preserve"> v rozsahu této smlouvy, bez vad a nedodělků</w:t>
      </w:r>
      <w:r w:rsidR="00D23F32" w:rsidRPr="00B010D0">
        <w:rPr>
          <w:rFonts w:ascii="Calibri" w:hAnsi="Calibri" w:cs="Calibri"/>
        </w:rPr>
        <w:t xml:space="preserve"> bránících </w:t>
      </w:r>
      <w:r w:rsidR="00606A3E">
        <w:rPr>
          <w:rFonts w:ascii="Calibri" w:hAnsi="Calibri" w:cs="Calibri"/>
        </w:rPr>
        <w:t xml:space="preserve">jejich </w:t>
      </w:r>
      <w:r w:rsidR="00D23F32" w:rsidRPr="00B010D0">
        <w:rPr>
          <w:rFonts w:ascii="Calibri" w:hAnsi="Calibri" w:cs="Calibri"/>
        </w:rPr>
        <w:t>řádnému užívání</w:t>
      </w:r>
      <w:r w:rsidR="00606A3E">
        <w:rPr>
          <w:rFonts w:ascii="Calibri" w:hAnsi="Calibri" w:cs="Calibri"/>
        </w:rPr>
        <w:t>.</w:t>
      </w:r>
    </w:p>
    <w:p w14:paraId="5014BB2D" w14:textId="77777777" w:rsidR="00606A3E" w:rsidRPr="00B010D0" w:rsidRDefault="00606A3E" w:rsidP="00606A3E">
      <w:pPr>
        <w:pStyle w:val="slovanseznam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214295BA" w14:textId="38288441" w:rsidR="002E7C8F" w:rsidRPr="00606A3E" w:rsidRDefault="002E7C8F" w:rsidP="00606A3E">
      <w:pPr>
        <w:pStyle w:val="slovanseznam"/>
        <w:numPr>
          <w:ilvl w:val="0"/>
          <w:numId w:val="19"/>
        </w:numPr>
        <w:rPr>
          <w:rFonts w:ascii="Calibri" w:hAnsi="Calibri" w:cs="Calibri"/>
        </w:rPr>
      </w:pPr>
      <w:r w:rsidRPr="00606A3E">
        <w:rPr>
          <w:rFonts w:ascii="Calibri" w:hAnsi="Calibri" w:cs="Calibri"/>
        </w:rPr>
        <w:t xml:space="preserve">Místem plnění je </w:t>
      </w:r>
      <w:r w:rsidR="008A7841" w:rsidRPr="00606A3E">
        <w:rPr>
          <w:rFonts w:ascii="Calibri" w:hAnsi="Calibri" w:cs="Calibri"/>
        </w:rPr>
        <w:t xml:space="preserve">obecní úřad </w:t>
      </w:r>
      <w:r w:rsidR="00606A3E" w:rsidRPr="00606A3E">
        <w:rPr>
          <w:rFonts w:ascii="Calibri" w:hAnsi="Calibri" w:cs="Calibri"/>
        </w:rPr>
        <w:t>Obce Hrusice</w:t>
      </w:r>
      <w:r w:rsidR="008A7841" w:rsidRPr="00606A3E">
        <w:rPr>
          <w:rFonts w:ascii="Calibri" w:hAnsi="Calibri" w:cs="Calibri"/>
        </w:rPr>
        <w:t xml:space="preserve">, </w:t>
      </w:r>
      <w:r w:rsidR="00D64598" w:rsidRPr="00606A3E">
        <w:rPr>
          <w:rFonts w:ascii="Calibri" w:hAnsi="Calibri" w:cs="Calibri"/>
        </w:rPr>
        <w:t xml:space="preserve">a to na jeho kontaktní adrese </w:t>
      </w:r>
      <w:r w:rsidR="00606A3E" w:rsidRPr="00606A3E">
        <w:rPr>
          <w:sz w:val="24"/>
          <w:szCs w:val="24"/>
        </w:rPr>
        <w:t>Hrusice 142, 251 66 Hrusice</w:t>
      </w:r>
      <w:r w:rsidR="008A7841" w:rsidRPr="00606A3E">
        <w:rPr>
          <w:rFonts w:ascii="Calibri" w:hAnsi="Calibri" w:cs="Calibri"/>
        </w:rPr>
        <w:t xml:space="preserve">. </w:t>
      </w:r>
    </w:p>
    <w:p w14:paraId="1276CC1A" w14:textId="77777777" w:rsidR="008A7841" w:rsidRPr="00B010D0" w:rsidRDefault="008A7841" w:rsidP="008A7841">
      <w:pPr>
        <w:pStyle w:val="Bezmezer"/>
        <w:jc w:val="center"/>
        <w:rPr>
          <w:b/>
        </w:rPr>
      </w:pPr>
      <w:r w:rsidRPr="00B010D0">
        <w:rPr>
          <w:b/>
        </w:rPr>
        <w:t>IV.</w:t>
      </w:r>
    </w:p>
    <w:p w14:paraId="7280B884" w14:textId="34E24CBF" w:rsidR="002E7C8F" w:rsidRDefault="007E6A76" w:rsidP="008A7841">
      <w:pPr>
        <w:pStyle w:val="Bezmezer"/>
        <w:jc w:val="center"/>
        <w:rPr>
          <w:b/>
        </w:rPr>
      </w:pPr>
      <w:r w:rsidRPr="00B010D0">
        <w:rPr>
          <w:b/>
        </w:rPr>
        <w:t xml:space="preserve">Cena </w:t>
      </w:r>
      <w:r w:rsidR="002E7C8F" w:rsidRPr="00B010D0">
        <w:rPr>
          <w:b/>
        </w:rPr>
        <w:t>díla</w:t>
      </w:r>
      <w:r w:rsidR="00C52B65">
        <w:rPr>
          <w:b/>
        </w:rPr>
        <w:t xml:space="preserve"> a platební podmínky</w:t>
      </w:r>
    </w:p>
    <w:p w14:paraId="0A1F19F5" w14:textId="77777777" w:rsidR="00606A3E" w:rsidRPr="00B010D0" w:rsidRDefault="00606A3E" w:rsidP="008A7841">
      <w:pPr>
        <w:pStyle w:val="Bezmezer"/>
        <w:jc w:val="center"/>
        <w:rPr>
          <w:b/>
        </w:rPr>
      </w:pPr>
    </w:p>
    <w:p w14:paraId="4F338D33" w14:textId="1ABE8C8F" w:rsidR="00F87B98" w:rsidRPr="00B010D0" w:rsidRDefault="008A7841" w:rsidP="00C76FA8">
      <w:pPr>
        <w:pStyle w:val="slovanseznam"/>
        <w:numPr>
          <w:ilvl w:val="0"/>
          <w:numId w:val="8"/>
        </w:numPr>
        <w:ind w:left="142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Objednatel se zavazuje zaplatit zhotoviteli sjednanou cenu díla, která je stanovena na základě zhotovitelem předložené cenové nabídky ze dne </w:t>
      </w:r>
      <w:sdt>
        <w:sdtPr>
          <w:rPr>
            <w:rFonts w:ascii="Calibri" w:hAnsi="Calibri" w:cs="Calibri"/>
          </w:rPr>
          <w:tag w:val="Zadejte"/>
          <w:id w:val="-1859110299"/>
          <w:showingPlcHdr/>
        </w:sdtPr>
        <w:sdtEndPr/>
        <w:sdtContent>
          <w:r w:rsidR="002F7B4F" w:rsidRPr="00B010D0">
            <w:rPr>
              <w:rFonts w:ascii="Calibri" w:hAnsi="Calibri" w:cs="Calibri"/>
            </w:rPr>
            <w:t>[……</w:t>
          </w:r>
          <w:proofErr w:type="gramStart"/>
          <w:r w:rsidR="002F7B4F" w:rsidRPr="00B010D0">
            <w:rPr>
              <w:rFonts w:ascii="Calibri" w:hAnsi="Calibri" w:cs="Calibri"/>
            </w:rPr>
            <w:t>…….</w:t>
          </w:r>
          <w:proofErr w:type="gramEnd"/>
          <w:r w:rsidR="002F7B4F" w:rsidRPr="00B010D0">
            <w:rPr>
              <w:rFonts w:ascii="Calibri" w:hAnsi="Calibri" w:cs="Calibri"/>
            </w:rPr>
            <w:t>…]</w:t>
          </w:r>
        </w:sdtContent>
      </w:sdt>
      <w:r w:rsidR="002F7B4F" w:rsidRPr="00B010D0">
        <w:rPr>
          <w:rFonts w:ascii="Calibri" w:hAnsi="Calibri" w:cs="Calibri"/>
        </w:rPr>
        <w:t xml:space="preserve"> </w:t>
      </w:r>
      <w:r w:rsidRPr="00B010D0">
        <w:rPr>
          <w:rFonts w:ascii="Calibri" w:hAnsi="Calibri" w:cs="Calibri"/>
        </w:rPr>
        <w:t xml:space="preserve">(příloha č. </w:t>
      </w:r>
      <w:r w:rsidR="00E3180C" w:rsidRPr="00B010D0">
        <w:rPr>
          <w:rFonts w:ascii="Calibri" w:hAnsi="Calibri" w:cs="Calibri"/>
        </w:rPr>
        <w:t>1</w:t>
      </w:r>
      <w:r w:rsidRPr="00B010D0">
        <w:rPr>
          <w:rFonts w:ascii="Calibri" w:hAnsi="Calibri" w:cs="Calibri"/>
        </w:rPr>
        <w:t xml:space="preserve"> této smlouvy) projednané v poptávkovém řízení, a to ve výši</w:t>
      </w:r>
      <w:r w:rsidR="00606A3E">
        <w:rPr>
          <w:rFonts w:ascii="Calibri" w:hAnsi="Calibri" w:cs="Calibri"/>
        </w:rPr>
        <w:t>:</w:t>
      </w:r>
    </w:p>
    <w:p w14:paraId="2F7400D2" w14:textId="5FB080E3" w:rsidR="00606A3E" w:rsidRDefault="00606A3E" w:rsidP="00606A3E">
      <w:pPr>
        <w:pStyle w:val="slovanseznam"/>
        <w:numPr>
          <w:ilvl w:val="0"/>
          <w:numId w:val="0"/>
        </w:numPr>
        <w:ind w:firstLine="708"/>
        <w:jc w:val="center"/>
      </w:pPr>
      <w:r>
        <w:t xml:space="preserve">CENA CELKEM BEZ DPH: </w:t>
      </w:r>
      <w:sdt>
        <w:sdtPr>
          <w:rPr>
            <w:rFonts w:ascii="Calibri" w:hAnsi="Calibri" w:cs="Calibri"/>
          </w:rPr>
          <w:tag w:val="Zadejte"/>
          <w:id w:val="91441336"/>
          <w:showingPlcHdr/>
        </w:sdtPr>
        <w:sdtEndPr/>
        <w:sdtContent>
          <w:r w:rsidR="002F7B4F" w:rsidRPr="00B010D0">
            <w:rPr>
              <w:rFonts w:ascii="Calibri" w:hAnsi="Calibri" w:cs="Calibri"/>
            </w:rPr>
            <w:t>[……</w:t>
          </w:r>
          <w:proofErr w:type="gramStart"/>
          <w:r w:rsidR="002F7B4F" w:rsidRPr="00B010D0">
            <w:rPr>
              <w:rFonts w:ascii="Calibri" w:hAnsi="Calibri" w:cs="Calibri"/>
            </w:rPr>
            <w:t>…….</w:t>
          </w:r>
          <w:proofErr w:type="gramEnd"/>
          <w:r w:rsidR="002F7B4F" w:rsidRPr="00B010D0">
            <w:rPr>
              <w:rFonts w:ascii="Calibri" w:hAnsi="Calibri" w:cs="Calibri"/>
            </w:rPr>
            <w:t>…]</w:t>
          </w:r>
        </w:sdtContent>
      </w:sdt>
      <w:r w:rsidR="002F7B4F">
        <w:t xml:space="preserve"> </w:t>
      </w:r>
      <w:r>
        <w:t>Kč</w:t>
      </w:r>
    </w:p>
    <w:p w14:paraId="6834C703" w14:textId="7763D849" w:rsidR="00606A3E" w:rsidRDefault="00606A3E" w:rsidP="00606A3E">
      <w:pPr>
        <w:pStyle w:val="slovanseznam"/>
        <w:numPr>
          <w:ilvl w:val="0"/>
          <w:numId w:val="0"/>
        </w:numPr>
        <w:ind w:left="2832"/>
      </w:pPr>
      <w:r>
        <w:t xml:space="preserve">         DPH </w:t>
      </w:r>
      <w:sdt>
        <w:sdtPr>
          <w:rPr>
            <w:rFonts w:ascii="Calibri" w:hAnsi="Calibri" w:cs="Calibri"/>
          </w:rPr>
          <w:tag w:val="Zadejte"/>
          <w:id w:val="-1693147641"/>
          <w:showingPlcHdr/>
        </w:sdtPr>
        <w:sdtEndPr/>
        <w:sdtContent>
          <w:r w:rsidR="002F7B4F" w:rsidRPr="00B010D0">
            <w:rPr>
              <w:rFonts w:ascii="Calibri" w:hAnsi="Calibri" w:cs="Calibri"/>
            </w:rPr>
            <w:t>[……</w:t>
          </w:r>
          <w:proofErr w:type="gramStart"/>
          <w:r w:rsidR="002F7B4F" w:rsidRPr="00B010D0">
            <w:rPr>
              <w:rFonts w:ascii="Calibri" w:hAnsi="Calibri" w:cs="Calibri"/>
            </w:rPr>
            <w:t>…….</w:t>
          </w:r>
          <w:proofErr w:type="gramEnd"/>
          <w:r w:rsidR="002F7B4F" w:rsidRPr="00B010D0">
            <w:rPr>
              <w:rFonts w:ascii="Calibri" w:hAnsi="Calibri" w:cs="Calibri"/>
            </w:rPr>
            <w:t>…]</w:t>
          </w:r>
        </w:sdtContent>
      </w:sdt>
      <w:r w:rsidR="002F7B4F">
        <w:t xml:space="preserve"> </w:t>
      </w:r>
      <w:r>
        <w:t>Kč</w:t>
      </w:r>
    </w:p>
    <w:p w14:paraId="07BCB113" w14:textId="55EC3C13" w:rsidR="00D64598" w:rsidRDefault="00606A3E" w:rsidP="00606A3E">
      <w:pPr>
        <w:pStyle w:val="slovanseznam"/>
        <w:numPr>
          <w:ilvl w:val="0"/>
          <w:numId w:val="0"/>
        </w:numPr>
        <w:ind w:firstLine="708"/>
        <w:jc w:val="center"/>
      </w:pPr>
      <w:r>
        <w:t xml:space="preserve">    </w:t>
      </w:r>
      <w:r w:rsidR="00C52B65">
        <w:t xml:space="preserve">  </w:t>
      </w:r>
      <w:r>
        <w:t xml:space="preserve">CENA CELKEM VČETNĚ DPH </w:t>
      </w:r>
      <w:sdt>
        <w:sdtPr>
          <w:rPr>
            <w:rFonts w:ascii="Calibri" w:hAnsi="Calibri" w:cs="Calibri"/>
          </w:rPr>
          <w:tag w:val="Zadejte"/>
          <w:id w:val="-2110657255"/>
          <w:showingPlcHdr/>
        </w:sdtPr>
        <w:sdtEndPr/>
        <w:sdtContent>
          <w:r w:rsidR="002F7B4F" w:rsidRPr="00B010D0">
            <w:rPr>
              <w:rFonts w:ascii="Calibri" w:hAnsi="Calibri" w:cs="Calibri"/>
            </w:rPr>
            <w:t>[……</w:t>
          </w:r>
          <w:proofErr w:type="gramStart"/>
          <w:r w:rsidR="002F7B4F" w:rsidRPr="00B010D0">
            <w:rPr>
              <w:rFonts w:ascii="Calibri" w:hAnsi="Calibri" w:cs="Calibri"/>
            </w:rPr>
            <w:t>…….</w:t>
          </w:r>
          <w:proofErr w:type="gramEnd"/>
          <w:r w:rsidR="002F7B4F" w:rsidRPr="00B010D0">
            <w:rPr>
              <w:rFonts w:ascii="Calibri" w:hAnsi="Calibri" w:cs="Calibri"/>
            </w:rPr>
            <w:t>…]</w:t>
          </w:r>
        </w:sdtContent>
      </w:sdt>
      <w:r w:rsidR="002F7B4F">
        <w:t xml:space="preserve"> </w:t>
      </w:r>
      <w:r>
        <w:t>Kč</w:t>
      </w:r>
    </w:p>
    <w:p w14:paraId="12E1E40D" w14:textId="0BE49385" w:rsidR="00C52B65" w:rsidRDefault="00C52B65" w:rsidP="00606A3E">
      <w:pPr>
        <w:pStyle w:val="slovanseznam"/>
        <w:numPr>
          <w:ilvl w:val="0"/>
          <w:numId w:val="0"/>
        </w:numPr>
        <w:ind w:firstLine="708"/>
        <w:jc w:val="center"/>
      </w:pPr>
    </w:p>
    <w:p w14:paraId="5AFC0F89" w14:textId="42A1F990" w:rsidR="00C52B65" w:rsidRDefault="00C52B65" w:rsidP="00C52B65">
      <w:pPr>
        <w:pStyle w:val="slovanseznam"/>
        <w:numPr>
          <w:ilvl w:val="0"/>
          <w:numId w:val="8"/>
        </w:numPr>
        <w:ind w:left="142"/>
      </w:pPr>
      <w:r>
        <w:t>Zpracování projektových dokumentací a zajištění inženýrských a dalších činností je rozčleněno na fáze a každá fáze se sestává z dílčích plnění v návaznosti na časové a věcné hledisko:</w:t>
      </w:r>
    </w:p>
    <w:p w14:paraId="5AEFDFEE" w14:textId="241DDB51" w:rsidR="00715994" w:rsidRDefault="00715994" w:rsidP="00715994">
      <w:pPr>
        <w:pStyle w:val="slovanseznam"/>
        <w:numPr>
          <w:ilvl w:val="0"/>
          <w:numId w:val="0"/>
        </w:numPr>
        <w:ind w:left="360" w:hanging="360"/>
      </w:pPr>
    </w:p>
    <w:p w14:paraId="28737EDB" w14:textId="193ADB34" w:rsidR="00715994" w:rsidRDefault="00715994" w:rsidP="00715994">
      <w:pPr>
        <w:pStyle w:val="slovanseznam"/>
        <w:numPr>
          <w:ilvl w:val="0"/>
          <w:numId w:val="0"/>
        </w:numPr>
        <w:ind w:left="360" w:hanging="360"/>
      </w:pPr>
    </w:p>
    <w:p w14:paraId="01F806A0" w14:textId="77777777" w:rsidR="00715994" w:rsidRDefault="00715994" w:rsidP="00715994">
      <w:pPr>
        <w:pStyle w:val="slovanseznam"/>
        <w:numPr>
          <w:ilvl w:val="0"/>
          <w:numId w:val="0"/>
        </w:numPr>
        <w:ind w:left="360" w:hanging="360"/>
      </w:pPr>
    </w:p>
    <w:p w14:paraId="42D2D3F6" w14:textId="77777777" w:rsidR="00C52B65" w:rsidRPr="00B010D0" w:rsidRDefault="00C52B65" w:rsidP="00606A3E">
      <w:pPr>
        <w:pStyle w:val="slovanseznam"/>
        <w:numPr>
          <w:ilvl w:val="0"/>
          <w:numId w:val="0"/>
        </w:numPr>
        <w:ind w:firstLine="708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8"/>
        <w:gridCol w:w="1418"/>
        <w:gridCol w:w="1531"/>
      </w:tblGrid>
      <w:tr w:rsidR="00715994" w:rsidRPr="00B010D0" w14:paraId="7174E86A" w14:textId="77777777" w:rsidTr="00715994">
        <w:trPr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ABE" w14:textId="77777777" w:rsidR="00715994" w:rsidRPr="00B010D0" w:rsidRDefault="00715994" w:rsidP="007E2F97">
            <w:pPr>
              <w:spacing w:before="60" w:after="60"/>
            </w:pPr>
            <w:r w:rsidRPr="00B010D0">
              <w:t>Část plnění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B31" w14:textId="77777777" w:rsidR="00715994" w:rsidRPr="00B010D0" w:rsidRDefault="00715994" w:rsidP="007E2F97">
            <w:pPr>
              <w:spacing w:before="60" w:after="60"/>
              <w:jc w:val="center"/>
            </w:pPr>
            <w:r w:rsidRPr="00B010D0">
              <w:t>Cena v Kč bez DPH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D6A" w14:textId="77777777" w:rsidR="00715994" w:rsidRPr="00B010D0" w:rsidRDefault="00715994" w:rsidP="007E2F97">
            <w:pPr>
              <w:spacing w:before="60" w:after="60"/>
              <w:jc w:val="center"/>
            </w:pPr>
            <w:r>
              <w:t>DPH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B99AD0" w14:textId="1F0C61B4" w:rsidR="00715994" w:rsidRDefault="00715994" w:rsidP="007E2F97">
            <w:pPr>
              <w:spacing w:before="60" w:after="60"/>
              <w:jc w:val="center"/>
            </w:pPr>
            <w:r>
              <w:t>Celková cena v Kč včetně DPH</w:t>
            </w:r>
          </w:p>
        </w:tc>
      </w:tr>
      <w:tr w:rsidR="00715994" w:rsidRPr="00B010D0" w14:paraId="120AFE7B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15F5" w14:textId="77777777" w:rsidR="00715994" w:rsidRPr="00B010D0" w:rsidRDefault="00715994" w:rsidP="007E2F97">
            <w:pPr>
              <w:spacing w:before="60" w:after="60"/>
            </w:pPr>
            <w:r w:rsidRPr="00B010D0">
              <w:t xml:space="preserve">1. Přípravné </w:t>
            </w:r>
            <w:proofErr w:type="gramStart"/>
            <w:r w:rsidRPr="00B010D0">
              <w:t>práce - polohopisné</w:t>
            </w:r>
            <w:proofErr w:type="gramEnd"/>
            <w:r w:rsidRPr="00B010D0">
              <w:t xml:space="preserve"> a výškopisné zaměření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DC3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FCD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14CC5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0337CB74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7127" w14:textId="77777777" w:rsidR="00715994" w:rsidRPr="00B010D0" w:rsidRDefault="00715994" w:rsidP="007E2F97">
            <w:pPr>
              <w:spacing w:before="60" w:after="60"/>
            </w:pPr>
            <w:r w:rsidRPr="00B010D0">
              <w:t xml:space="preserve">2. Přípravné práce – IGP (inženýrsko-geologický průzkum)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F0C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CF1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4E4BC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53325E54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BBD" w14:textId="77777777" w:rsidR="00715994" w:rsidRPr="00B010D0" w:rsidRDefault="00715994" w:rsidP="007E2F97">
            <w:pPr>
              <w:tabs>
                <w:tab w:val="left" w:pos="284"/>
              </w:tabs>
            </w:pPr>
            <w:r w:rsidRPr="00B010D0">
              <w:t xml:space="preserve">3.1 </w:t>
            </w:r>
            <w:proofErr w:type="gramStart"/>
            <w:r w:rsidRPr="00B010D0">
              <w:rPr>
                <w:bCs/>
              </w:rPr>
              <w:t>DUR - podklad</w:t>
            </w:r>
            <w:proofErr w:type="gramEnd"/>
            <w:r w:rsidRPr="00B010D0">
              <w:rPr>
                <w:bCs/>
              </w:rPr>
              <w:t xml:space="preserve"> k majetkoprávnímu projednání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6CA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58B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F0E3F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4DABBC31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561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3.2 DUR– čistopis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469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8BE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8530BD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4C2544CD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577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4.1 Majetkoprávní projednání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1F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DE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2A705B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4A83ACF6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BF9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4.2 Inženýrská činnost a podání žádosti o vydání rozhodnutí o umístění stavby (DUR)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8E94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CC6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EADF42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4821B049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5DF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5. Vypracování projektové dokumentace k žádosti o vydání stavebního povolení (DSP)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0F2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1F4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9DF8B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4BA4A0EE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3B9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6. Inženýrská činnost za účelem vydání stavebního povolení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CED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F72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23E8BF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0E0AD691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77C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7.Vypracování zadávací dokumentace pro výběr zhotovitele stavby (DVZ)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E8B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A56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09CD04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0521FF93" w14:textId="77777777" w:rsidTr="0071599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6306C" w14:textId="77777777" w:rsidR="00715994" w:rsidRPr="00B010D0" w:rsidRDefault="00715994" w:rsidP="007E2F97">
            <w:pPr>
              <w:spacing w:before="60" w:after="60"/>
            </w:pPr>
            <w:r w:rsidRPr="00B010D0">
              <w:rPr>
                <w:bCs/>
              </w:rPr>
              <w:t>8.Zpracování a podání žádosti o dotaci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0C7E78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5C9644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FD6BEC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  <w:tr w:rsidR="00715994" w:rsidRPr="00B010D0" w14:paraId="7EC69E51" w14:textId="77777777" w:rsidTr="00715994">
        <w:trPr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565EC8" w14:textId="7BB3876D" w:rsidR="00715994" w:rsidRPr="00B010D0" w:rsidRDefault="00715994" w:rsidP="007E2F97">
            <w:pPr>
              <w:spacing w:before="60" w:after="60"/>
            </w:pPr>
            <w:r>
              <w:t>Celková cena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ED0DD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1F5639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3B9B6D" w14:textId="77777777" w:rsidR="00715994" w:rsidRPr="00B010D0" w:rsidRDefault="00715994" w:rsidP="007E2F97">
            <w:pPr>
              <w:spacing w:before="60" w:after="60"/>
              <w:jc w:val="right"/>
            </w:pPr>
          </w:p>
        </w:tc>
      </w:tr>
    </w:tbl>
    <w:p w14:paraId="051FC235" w14:textId="77777777" w:rsidR="00FF1D22" w:rsidRPr="00B010D0" w:rsidRDefault="00FF1D22" w:rsidP="00B454C5">
      <w:pPr>
        <w:pStyle w:val="slovannormln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26FD162C" w14:textId="1C8997E8" w:rsidR="00C52B65" w:rsidRPr="00C52B65" w:rsidRDefault="00561496" w:rsidP="00C76FA8">
      <w:pPr>
        <w:pStyle w:val="slovannormln"/>
        <w:numPr>
          <w:ilvl w:val="0"/>
          <w:numId w:val="8"/>
        </w:numPr>
        <w:ind w:left="284"/>
        <w:rPr>
          <w:rFonts w:ascii="Calibri" w:hAnsi="Calibri" w:cs="Calibri"/>
          <w:sz w:val="20"/>
          <w:szCs w:val="20"/>
        </w:rPr>
      </w:pPr>
      <w:r>
        <w:rPr>
          <w:sz w:val="22"/>
          <w:szCs w:val="22"/>
        </w:rPr>
        <w:t>Dílčí</w:t>
      </w:r>
      <w:r w:rsidR="00C52B65" w:rsidRPr="00C52B65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C52B65" w:rsidRPr="00C52B65">
        <w:rPr>
          <w:sz w:val="22"/>
          <w:szCs w:val="22"/>
        </w:rPr>
        <w:t xml:space="preserve"> budou fakturován</w:t>
      </w:r>
      <w:r>
        <w:rPr>
          <w:sz w:val="22"/>
          <w:szCs w:val="22"/>
        </w:rPr>
        <w:t>a</w:t>
      </w:r>
      <w:r w:rsidR="00C52B65" w:rsidRPr="00C52B65">
        <w:rPr>
          <w:sz w:val="22"/>
          <w:szCs w:val="22"/>
        </w:rPr>
        <w:t xml:space="preserve"> </w:t>
      </w:r>
      <w:r w:rsidR="00C52B65">
        <w:rPr>
          <w:sz w:val="22"/>
          <w:szCs w:val="22"/>
        </w:rPr>
        <w:t>z</w:t>
      </w:r>
      <w:r w:rsidR="00C52B65" w:rsidRPr="00C52B65">
        <w:rPr>
          <w:sz w:val="22"/>
          <w:szCs w:val="22"/>
        </w:rPr>
        <w:t xml:space="preserve">hotovitelem vždy po ukončení splnění jednotlivých činností. Provedení bez závad potvrdí </w:t>
      </w:r>
      <w:r w:rsidR="00C52B65">
        <w:rPr>
          <w:sz w:val="22"/>
          <w:szCs w:val="22"/>
        </w:rPr>
        <w:t>o</w:t>
      </w:r>
      <w:r w:rsidR="00C52B65" w:rsidRPr="00C52B65">
        <w:rPr>
          <w:sz w:val="22"/>
          <w:szCs w:val="22"/>
        </w:rPr>
        <w:t xml:space="preserve">bjednatel formou </w:t>
      </w:r>
      <w:r w:rsidR="00C52B65">
        <w:rPr>
          <w:sz w:val="22"/>
          <w:szCs w:val="22"/>
        </w:rPr>
        <w:t>p</w:t>
      </w:r>
      <w:r w:rsidR="00C52B65" w:rsidRPr="00C52B65">
        <w:rPr>
          <w:sz w:val="22"/>
          <w:szCs w:val="22"/>
        </w:rPr>
        <w:t xml:space="preserve">rotokolu. Na základě potvrzeného </w:t>
      </w:r>
      <w:r w:rsidR="00C52B65">
        <w:rPr>
          <w:sz w:val="22"/>
          <w:szCs w:val="22"/>
        </w:rPr>
        <w:t>protokolu</w:t>
      </w:r>
      <w:r w:rsidR="00C52B65" w:rsidRPr="00C52B65">
        <w:rPr>
          <w:sz w:val="22"/>
          <w:szCs w:val="22"/>
        </w:rPr>
        <w:t xml:space="preserve"> </w:t>
      </w:r>
      <w:r w:rsidR="00C52B65">
        <w:rPr>
          <w:sz w:val="22"/>
          <w:szCs w:val="22"/>
        </w:rPr>
        <w:t>z</w:t>
      </w:r>
      <w:r w:rsidR="00C52B65" w:rsidRPr="00C52B65">
        <w:rPr>
          <w:sz w:val="22"/>
          <w:szCs w:val="22"/>
        </w:rPr>
        <w:t>hotovitel vystaví fakturu – daňový doklad. Dnem uskutečnění zdanitelného dílčího plnění je den podpisu</w:t>
      </w:r>
      <w:r w:rsidR="00C52B65">
        <w:rPr>
          <w:sz w:val="22"/>
          <w:szCs w:val="22"/>
        </w:rPr>
        <w:t xml:space="preserve"> protokolu</w:t>
      </w:r>
      <w:r w:rsidR="00C52B65" w:rsidRPr="00C52B65">
        <w:rPr>
          <w:sz w:val="22"/>
          <w:szCs w:val="22"/>
        </w:rPr>
        <w:t xml:space="preserve">. Cena za </w:t>
      </w:r>
      <w:r>
        <w:rPr>
          <w:sz w:val="22"/>
          <w:szCs w:val="22"/>
        </w:rPr>
        <w:t>dílčí</w:t>
      </w:r>
      <w:r w:rsidR="00C52B65" w:rsidRPr="00C52B65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C52B65" w:rsidRPr="00C52B65">
        <w:rPr>
          <w:sz w:val="22"/>
          <w:szCs w:val="22"/>
        </w:rPr>
        <w:t xml:space="preserve"> je součástí celkové ceny </w:t>
      </w:r>
      <w:r w:rsidR="00C52B65">
        <w:rPr>
          <w:sz w:val="22"/>
          <w:szCs w:val="22"/>
        </w:rPr>
        <w:t>d</w:t>
      </w:r>
      <w:r w:rsidR="00C52B65" w:rsidRPr="00C52B65">
        <w:rPr>
          <w:sz w:val="22"/>
          <w:szCs w:val="22"/>
        </w:rPr>
        <w:t>íla, která se sníží, pokud někter</w:t>
      </w:r>
      <w:r>
        <w:rPr>
          <w:sz w:val="22"/>
          <w:szCs w:val="22"/>
        </w:rPr>
        <w:t>é</w:t>
      </w:r>
      <w:r w:rsidR="00C52B65" w:rsidRPr="00C52B65">
        <w:rPr>
          <w:sz w:val="22"/>
          <w:szCs w:val="22"/>
        </w:rPr>
        <w:t xml:space="preserve"> z</w:t>
      </w:r>
      <w:r>
        <w:rPr>
          <w:sz w:val="22"/>
          <w:szCs w:val="22"/>
        </w:rPr>
        <w:t> dílčích plnění</w:t>
      </w:r>
      <w:r w:rsidR="00C52B65" w:rsidRPr="00C52B65">
        <w:rPr>
          <w:sz w:val="22"/>
          <w:szCs w:val="22"/>
        </w:rPr>
        <w:t xml:space="preserve"> nebude třeba zajišťovat.</w:t>
      </w:r>
    </w:p>
    <w:p w14:paraId="67577FD7" w14:textId="77777777" w:rsidR="00C52B65" w:rsidRPr="00C52B65" w:rsidRDefault="00C52B65" w:rsidP="00C52B65">
      <w:pPr>
        <w:pStyle w:val="slovannormln"/>
        <w:numPr>
          <w:ilvl w:val="0"/>
          <w:numId w:val="0"/>
        </w:numPr>
        <w:ind w:left="284"/>
        <w:rPr>
          <w:rFonts w:ascii="Calibri" w:hAnsi="Calibri" w:cs="Calibri"/>
          <w:sz w:val="20"/>
          <w:szCs w:val="20"/>
        </w:rPr>
      </w:pPr>
    </w:p>
    <w:p w14:paraId="2E6A3103" w14:textId="55E400BC" w:rsidR="00A21924" w:rsidRPr="00B010D0" w:rsidRDefault="00A21924" w:rsidP="00C76FA8">
      <w:pPr>
        <w:pStyle w:val="slovannormln"/>
        <w:numPr>
          <w:ilvl w:val="0"/>
          <w:numId w:val="8"/>
        </w:numPr>
        <w:ind w:left="284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V </w:t>
      </w:r>
      <w:r w:rsidR="00001651" w:rsidRPr="00B010D0">
        <w:rPr>
          <w:rFonts w:ascii="Calibri" w:hAnsi="Calibri" w:cs="Calibri"/>
          <w:sz w:val="22"/>
          <w:szCs w:val="22"/>
        </w:rPr>
        <w:t>dohodnuté ceně</w:t>
      </w:r>
      <w:r w:rsidRPr="00B010D0">
        <w:rPr>
          <w:rFonts w:ascii="Calibri" w:hAnsi="Calibri" w:cs="Calibri"/>
          <w:sz w:val="22"/>
          <w:szCs w:val="22"/>
        </w:rPr>
        <w:t xml:space="preserve"> díl</w:t>
      </w:r>
      <w:r w:rsidR="00001651" w:rsidRPr="00B010D0">
        <w:rPr>
          <w:rFonts w:ascii="Calibri" w:hAnsi="Calibri" w:cs="Calibri"/>
          <w:sz w:val="22"/>
          <w:szCs w:val="22"/>
        </w:rPr>
        <w:t>a</w:t>
      </w:r>
      <w:r w:rsidRPr="00B010D0">
        <w:rPr>
          <w:rFonts w:ascii="Calibri" w:hAnsi="Calibri" w:cs="Calibri"/>
          <w:sz w:val="22"/>
          <w:szCs w:val="22"/>
        </w:rPr>
        <w:t xml:space="preserve"> jsou obsaženy všechny hlavní a vedlejší náklady, které jsou nutné pro výkony zhotovitele a vše, co je zapotřebí k úplnému, řádnému, funkčnímu, termínově a věcně přiměřenému provedení díla, zejména ale:</w:t>
      </w:r>
    </w:p>
    <w:p w14:paraId="3AE71E0D" w14:textId="4EBC0307" w:rsidR="00A21924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dopravní a přepravní náklady zhotovitele v rámci sídla zhotovitele i mimo něj</w:t>
      </w:r>
      <w:r w:rsidR="00001651" w:rsidRPr="00B010D0">
        <w:rPr>
          <w:rFonts w:ascii="Calibri" w:hAnsi="Calibri" w:cs="Calibri"/>
          <w:sz w:val="22"/>
          <w:szCs w:val="22"/>
        </w:rPr>
        <w:t xml:space="preserve"> časové </w:t>
      </w:r>
      <w:r w:rsidRPr="00B010D0">
        <w:rPr>
          <w:rFonts w:ascii="Calibri" w:hAnsi="Calibri" w:cs="Calibri"/>
          <w:sz w:val="22"/>
          <w:szCs w:val="22"/>
        </w:rPr>
        <w:t>příplatky, odlučné, příplatky za ztížené prostředí, mzdové a vedlejší mzdové náklady</w:t>
      </w:r>
    </w:p>
    <w:p w14:paraId="4F78AA05" w14:textId="2D1E5C50" w:rsidR="00A21924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náklady na vyhotovení dokumentace v požadovaném rozsahu </w:t>
      </w:r>
    </w:p>
    <w:p w14:paraId="631F5EBA" w14:textId="00C845AE" w:rsidR="00A21924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analýzy, průzkumy, sondy, posudky, včetně statických, výpočty</w:t>
      </w:r>
    </w:p>
    <w:p w14:paraId="14BD3FAD" w14:textId="5EB44309" w:rsidR="002962B7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náklady na rozmnožení podkladů, výkresů, projektové a technické dokumentace</w:t>
      </w:r>
      <w:r w:rsidR="00C76FA8" w:rsidRPr="00B010D0">
        <w:rPr>
          <w:rFonts w:ascii="Calibri" w:hAnsi="Calibri" w:cs="Calibri"/>
          <w:sz w:val="22"/>
          <w:szCs w:val="22"/>
        </w:rPr>
        <w:t>,</w:t>
      </w:r>
    </w:p>
    <w:p w14:paraId="4161D135" w14:textId="225CD9F7" w:rsidR="002962B7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poštovní poplatky, telefon, faxové poplatky</w:t>
      </w:r>
      <w:r w:rsidR="00C76FA8" w:rsidRPr="00B010D0">
        <w:rPr>
          <w:rFonts w:ascii="Calibri" w:hAnsi="Calibri" w:cs="Calibri"/>
          <w:sz w:val="22"/>
          <w:szCs w:val="22"/>
        </w:rPr>
        <w:t>,</w:t>
      </w:r>
    </w:p>
    <w:p w14:paraId="38161E32" w14:textId="6EC5A639" w:rsidR="00A21924" w:rsidRPr="00B010D0" w:rsidRDefault="00A21924" w:rsidP="00C76FA8">
      <w:pPr>
        <w:pStyle w:val="slovannormln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všechny vedlejší a režijní náklady, které jsou potřebné pro úplné a kompletní provedení všech prací zhotovitele v jednotlivém, jakož i v celku.</w:t>
      </w:r>
    </w:p>
    <w:p w14:paraId="19F153AC" w14:textId="77777777" w:rsidR="002962B7" w:rsidRPr="00B010D0" w:rsidRDefault="002962B7" w:rsidP="002962B7">
      <w:pPr>
        <w:pStyle w:val="slovannormln"/>
        <w:numPr>
          <w:ilvl w:val="0"/>
          <w:numId w:val="0"/>
        </w:numPr>
        <w:ind w:left="720"/>
        <w:rPr>
          <w:rFonts w:ascii="Calibri" w:hAnsi="Calibri" w:cs="Calibri"/>
          <w:sz w:val="22"/>
          <w:szCs w:val="22"/>
        </w:rPr>
      </w:pPr>
    </w:p>
    <w:p w14:paraId="043F17CF" w14:textId="14B7ABE8" w:rsidR="002962B7" w:rsidRPr="00B010D0" w:rsidRDefault="0063505E" w:rsidP="00C76FA8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Nabídkovou cenu nelze překročit z vůle zhotovitele. Na veškeré změny jak předmětu díla, tak změny nabídkové ceny musí být uzavřen dodatek ke smlouvě o dílo.</w:t>
      </w:r>
    </w:p>
    <w:p w14:paraId="654AA298" w14:textId="77777777" w:rsidR="002962B7" w:rsidRPr="00B010D0" w:rsidRDefault="002962B7" w:rsidP="002962B7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17CC8DD7" w14:textId="05ADCDB5" w:rsidR="002962B7" w:rsidRPr="00B010D0" w:rsidRDefault="005A273D" w:rsidP="00C76FA8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Objeví-li se při provádění předmětu </w:t>
      </w:r>
      <w:r w:rsidR="000C61E6" w:rsidRPr="00B010D0">
        <w:rPr>
          <w:rFonts w:ascii="Calibri" w:hAnsi="Calibri" w:cs="Calibri"/>
          <w:sz w:val="22"/>
          <w:szCs w:val="22"/>
        </w:rPr>
        <w:t>díla</w:t>
      </w:r>
      <w:r w:rsidRPr="00B010D0">
        <w:rPr>
          <w:rFonts w:ascii="Calibri" w:hAnsi="Calibri" w:cs="Calibri"/>
          <w:sz w:val="22"/>
          <w:szCs w:val="22"/>
        </w:rPr>
        <w:t xml:space="preserve"> dle této smlouvy potřeba činnosti, které nebyly v době uzavření této smlouvy předvídatelné, může se zhotovitel </w:t>
      </w:r>
      <w:r w:rsidR="002E6E54" w:rsidRPr="00B010D0">
        <w:rPr>
          <w:rFonts w:ascii="Calibri" w:hAnsi="Calibri" w:cs="Calibri"/>
          <w:sz w:val="22"/>
          <w:szCs w:val="22"/>
        </w:rPr>
        <w:t xml:space="preserve">domáhat přiměřeného zvýšení ceny za dílo. Zhotovitel se však zavazuje vést pro objednatele evidenci těchto činností a současně se zavazuje nezahájit výkon těchto činností před tím, než budou odsouhlaseny ze strany objednatele. Zhotovitel bere na vědomí, že jednostranné navýšení ceny či úprava termínů nejsou možné. </w:t>
      </w:r>
    </w:p>
    <w:p w14:paraId="4098CB6F" w14:textId="77777777" w:rsidR="00C52B65" w:rsidRDefault="00C52B65" w:rsidP="00C52B6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4800EE88" w14:textId="77777777" w:rsidR="00C52B65" w:rsidRDefault="00A21924" w:rsidP="00C52B65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Správní poplatky za příslušná správní rozhodnutí a za případná vyjádření dotčených orgánů hradí objednatel ve výši, kterou stanoví příslušný orgán. Správní poplatky nejsou zahrnuty v </w:t>
      </w:r>
      <w:r w:rsidR="00D14B64" w:rsidRPr="00B010D0">
        <w:rPr>
          <w:rFonts w:ascii="Calibri" w:hAnsi="Calibri" w:cs="Calibri"/>
          <w:sz w:val="22"/>
          <w:szCs w:val="22"/>
        </w:rPr>
        <w:t>ceně díla.</w:t>
      </w:r>
    </w:p>
    <w:p w14:paraId="34173E1D" w14:textId="77777777" w:rsidR="004F3225" w:rsidRPr="004F3225" w:rsidRDefault="004F3225" w:rsidP="004F3225">
      <w:pPr>
        <w:pStyle w:val="slovannormln"/>
        <w:numPr>
          <w:ilvl w:val="0"/>
          <w:numId w:val="0"/>
        </w:numPr>
        <w:ind w:left="284"/>
        <w:rPr>
          <w:rFonts w:ascii="Calibri" w:hAnsi="Calibri" w:cs="Calibri"/>
          <w:sz w:val="22"/>
          <w:szCs w:val="22"/>
        </w:rPr>
      </w:pPr>
    </w:p>
    <w:p w14:paraId="4135250C" w14:textId="64EEB15E" w:rsidR="00C52B65" w:rsidRPr="00C52B65" w:rsidRDefault="0063505E" w:rsidP="004F3225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C52B65">
        <w:rPr>
          <w:sz w:val="22"/>
          <w:szCs w:val="22"/>
        </w:rPr>
        <w:t>Doba splatnosti daňov</w:t>
      </w:r>
      <w:r w:rsidR="002E6E54" w:rsidRPr="00C52B65">
        <w:rPr>
          <w:sz w:val="22"/>
          <w:szCs w:val="22"/>
        </w:rPr>
        <w:t>ého</w:t>
      </w:r>
      <w:r w:rsidRPr="00C52B65">
        <w:rPr>
          <w:sz w:val="22"/>
          <w:szCs w:val="22"/>
        </w:rPr>
        <w:t xml:space="preserve"> doklad</w:t>
      </w:r>
      <w:r w:rsidR="002E6E54" w:rsidRPr="00C52B65">
        <w:rPr>
          <w:sz w:val="22"/>
          <w:szCs w:val="22"/>
        </w:rPr>
        <w:t>u</w:t>
      </w:r>
      <w:r w:rsidRPr="00C52B65">
        <w:rPr>
          <w:sz w:val="22"/>
          <w:szCs w:val="22"/>
        </w:rPr>
        <w:t xml:space="preserve"> činí </w:t>
      </w:r>
      <w:r w:rsidR="00C52B65">
        <w:rPr>
          <w:sz w:val="22"/>
          <w:szCs w:val="22"/>
        </w:rPr>
        <w:t>30</w:t>
      </w:r>
      <w:r w:rsidRPr="00C52B65">
        <w:rPr>
          <w:sz w:val="22"/>
          <w:szCs w:val="22"/>
        </w:rPr>
        <w:t xml:space="preserve"> kalendářních dnů ode dne doručení daňového dokladu objednateli.</w:t>
      </w:r>
    </w:p>
    <w:p w14:paraId="68578F4F" w14:textId="77777777" w:rsidR="00C52B65" w:rsidRDefault="00C52B65" w:rsidP="004F322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3E8D9DD2" w14:textId="12D3BB88" w:rsidR="00C52B65" w:rsidRDefault="00C52B65" w:rsidP="004F3225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C52B65">
        <w:rPr>
          <w:rFonts w:ascii="Calibri" w:hAnsi="Calibri" w:cs="Calibri"/>
          <w:sz w:val="22"/>
          <w:szCs w:val="22"/>
        </w:rPr>
        <w:t>Oprávněně vystavená faktura – daňový doklad – musí obsahovat náležitosti daňového dokladu ve smyslu zákona č. 235/2004 Sb. o dani z přidané hodnoty, ve znění pozdějších předpisů</w:t>
      </w:r>
      <w:r>
        <w:rPr>
          <w:rFonts w:ascii="Calibri" w:hAnsi="Calibri" w:cs="Calibri"/>
          <w:sz w:val="22"/>
          <w:szCs w:val="22"/>
        </w:rPr>
        <w:t>.</w:t>
      </w:r>
    </w:p>
    <w:p w14:paraId="5D49B68D" w14:textId="77777777" w:rsidR="00C52B65" w:rsidRDefault="00C52B65" w:rsidP="004F322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5FCE1963" w14:textId="0185D1DF" w:rsidR="00C52B65" w:rsidRPr="00C52B65" w:rsidRDefault="00C52B65" w:rsidP="004F3225">
      <w:pPr>
        <w:pStyle w:val="slovannormln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C52B65">
        <w:rPr>
          <w:rFonts w:ascii="Calibri" w:hAnsi="Calibri" w:cs="Calibri"/>
          <w:sz w:val="22"/>
          <w:szCs w:val="22"/>
        </w:rPr>
        <w:t xml:space="preserve">V případě, že faktura nebude obsahovat náležitosti daňového dokladu, je </w:t>
      </w:r>
      <w:r>
        <w:rPr>
          <w:rFonts w:ascii="Calibri" w:hAnsi="Calibri" w:cs="Calibri"/>
          <w:sz w:val="22"/>
          <w:szCs w:val="22"/>
        </w:rPr>
        <w:t>o</w:t>
      </w:r>
      <w:r w:rsidRPr="00C52B65">
        <w:rPr>
          <w:rFonts w:ascii="Calibri" w:hAnsi="Calibri" w:cs="Calibri"/>
          <w:sz w:val="22"/>
          <w:szCs w:val="22"/>
        </w:rPr>
        <w:t xml:space="preserve">bjednatel oprávněn vrátit ji </w:t>
      </w:r>
      <w:r>
        <w:rPr>
          <w:rFonts w:ascii="Calibri" w:hAnsi="Calibri" w:cs="Calibri"/>
          <w:sz w:val="22"/>
          <w:szCs w:val="22"/>
        </w:rPr>
        <w:t>z</w:t>
      </w:r>
      <w:r w:rsidRPr="00C52B65">
        <w:rPr>
          <w:rFonts w:ascii="Calibri" w:hAnsi="Calibri" w:cs="Calibri"/>
          <w:sz w:val="22"/>
          <w:szCs w:val="22"/>
        </w:rPr>
        <w:t>hotoviteli k odstranění vad nebo k doplnění. V takovém případě se začne počítat nová lhůta splatnosti dnem doručení opravené či oprávněně vystavené faktury.</w:t>
      </w:r>
    </w:p>
    <w:p w14:paraId="0656DC95" w14:textId="52113C6C" w:rsidR="005E3CC7" w:rsidRDefault="004F45EE" w:rsidP="004F45EE">
      <w:pPr>
        <w:pStyle w:val="Bezmezer"/>
        <w:jc w:val="center"/>
        <w:rPr>
          <w:b/>
        </w:rPr>
      </w:pPr>
      <w:r w:rsidRPr="00B010D0">
        <w:rPr>
          <w:b/>
        </w:rPr>
        <w:t>VI.</w:t>
      </w:r>
    </w:p>
    <w:p w14:paraId="7A47EACD" w14:textId="343F007E" w:rsidR="003B1AB4" w:rsidRDefault="003B1AB4" w:rsidP="004F45EE">
      <w:pPr>
        <w:pStyle w:val="Bezmezer"/>
        <w:jc w:val="center"/>
        <w:rPr>
          <w:b/>
        </w:rPr>
      </w:pPr>
      <w:r>
        <w:rPr>
          <w:b/>
        </w:rPr>
        <w:t>Povinnosti zhotovitele</w:t>
      </w:r>
    </w:p>
    <w:p w14:paraId="1E998A5A" w14:textId="77777777" w:rsidR="003B1AB4" w:rsidRPr="003B1AB4" w:rsidRDefault="003B1AB4" w:rsidP="004F3225">
      <w:pPr>
        <w:pStyle w:val="Odstavecseseznamem"/>
        <w:numPr>
          <w:ilvl w:val="0"/>
          <w:numId w:val="23"/>
        </w:numPr>
        <w:ind w:left="426"/>
        <w:rPr>
          <w:rFonts w:cstheme="minorHAnsi"/>
          <w:sz w:val="22"/>
        </w:rPr>
      </w:pPr>
      <w:r w:rsidRPr="003B1AB4">
        <w:rPr>
          <w:rFonts w:cstheme="minorHAnsi"/>
          <w:sz w:val="22"/>
        </w:rPr>
        <w:t xml:space="preserve">Zhotovitel se zavazuje dílo provést s potřebnou péčí, v ujednaném čase a obstarat vše, co je k provedení díla potřeba, v souladu s podklady pro provedení díla, popřípadě rozhodnutími správních orgánů a pokyny objednatele. </w:t>
      </w:r>
    </w:p>
    <w:p w14:paraId="35B085EE" w14:textId="77777777" w:rsidR="003B1AB4" w:rsidRPr="003B1AB4" w:rsidRDefault="003B1AB4" w:rsidP="004F3225">
      <w:pPr>
        <w:pStyle w:val="Odstavecseseznamem"/>
        <w:numPr>
          <w:ilvl w:val="0"/>
          <w:numId w:val="23"/>
        </w:numPr>
        <w:ind w:left="426"/>
        <w:rPr>
          <w:rStyle w:val="Hyperlink1"/>
          <w:rFonts w:cstheme="minorHAnsi"/>
          <w:color w:val="auto"/>
          <w:sz w:val="22"/>
          <w:u w:val="none"/>
        </w:rPr>
      </w:pPr>
      <w:r w:rsidRPr="003B1AB4">
        <w:rPr>
          <w:rStyle w:val="Hyperlink1"/>
          <w:rFonts w:eastAsiaTheme="majorEastAsia" w:cstheme="minorHAnsi"/>
          <w:color w:val="auto"/>
          <w:sz w:val="22"/>
          <w:u w:val="none"/>
        </w:rPr>
        <w:t>Zhotovitel postupuje při provádění díla samostatně a je přitom vázán pokyny objednatele, který má právo kontrolovat provádění díla. Zhotovitel je povinen upozornit objednatele bez zbytečného odkladu na nevhodnou povahu pokynu, kterou mu objednatel dal.</w:t>
      </w:r>
    </w:p>
    <w:p w14:paraId="64E6A1B7" w14:textId="77777777" w:rsidR="003B1AB4" w:rsidRPr="003B1AB4" w:rsidRDefault="003B1AB4" w:rsidP="004F3225">
      <w:pPr>
        <w:pStyle w:val="Odstavecseseznamem"/>
        <w:numPr>
          <w:ilvl w:val="0"/>
          <w:numId w:val="23"/>
        </w:numPr>
        <w:ind w:left="426"/>
        <w:rPr>
          <w:rFonts w:cstheme="minorHAnsi"/>
          <w:sz w:val="22"/>
        </w:rPr>
      </w:pPr>
      <w:r w:rsidRPr="003B1AB4">
        <w:rPr>
          <w:rFonts w:cstheme="minorHAnsi"/>
          <w:iCs/>
          <w:sz w:val="22"/>
        </w:rPr>
        <w:t xml:space="preserve">Zhotovitel není oprávněn bez předchozího písemného souhlasu objednatele jakýmkoliv způsobem měnit věcný rozsah díla. </w:t>
      </w:r>
    </w:p>
    <w:p w14:paraId="4123FAA8" w14:textId="77777777" w:rsidR="003B1AB4" w:rsidRPr="003B1AB4" w:rsidRDefault="003B1AB4" w:rsidP="004F3225">
      <w:pPr>
        <w:pStyle w:val="Odstavecseseznamem"/>
        <w:numPr>
          <w:ilvl w:val="0"/>
          <w:numId w:val="23"/>
        </w:numPr>
        <w:ind w:left="426"/>
        <w:rPr>
          <w:rFonts w:cstheme="minorHAnsi"/>
          <w:sz w:val="22"/>
        </w:rPr>
      </w:pPr>
      <w:r w:rsidRPr="003B1AB4">
        <w:rPr>
          <w:rFonts w:cstheme="minorHAnsi"/>
          <w:iCs/>
          <w:sz w:val="22"/>
        </w:rPr>
        <w:t xml:space="preserve">Zhotovitel je povinen vykonávat právní úkony a činnosti v rámci plnění této smlouvy </w:t>
      </w:r>
      <w:r w:rsidRPr="003B1AB4">
        <w:rPr>
          <w:rFonts w:cstheme="minorHAnsi"/>
          <w:sz w:val="22"/>
        </w:rPr>
        <w:t>s veškerou odbornou znalostí, pečlivostí a svědomitostí, v souladu s platnými právními předpisy, bezpečnostními předpisy, všemi oprávněnými požadavky orgánů státní správy, zúčastněných institucí a úřadů, pokyny objednatele a podle obecných technických pravidel s ohledem na technické normy a vyhlášky.</w:t>
      </w:r>
    </w:p>
    <w:p w14:paraId="5DB5444B" w14:textId="6E4AA835" w:rsidR="003B1AB4" w:rsidRPr="003B1AB4" w:rsidRDefault="003B1AB4" w:rsidP="004F3225">
      <w:pPr>
        <w:pStyle w:val="Odstavecseseznamem"/>
        <w:numPr>
          <w:ilvl w:val="0"/>
          <w:numId w:val="23"/>
        </w:numPr>
        <w:ind w:left="426"/>
        <w:rPr>
          <w:rFonts w:cstheme="minorHAnsi"/>
          <w:sz w:val="22"/>
        </w:rPr>
      </w:pPr>
      <w:r w:rsidRPr="003B1AB4">
        <w:rPr>
          <w:rFonts w:cstheme="minorHAnsi"/>
          <w:iCs/>
          <w:sz w:val="22"/>
        </w:rPr>
        <w:t>Zhotovitel je povinen zajistit potřebnou spolupráci a vzájemnou informovanost všech osob zúčastněných na včasném a řádném plnění této smlouvy. Dále má za povinnost upozorňovat včas prokazatelným způsobem objednatele na předvídatelné problémy a s cílem co nejrychleji a nejlépe dosáhnout především:</w:t>
      </w:r>
    </w:p>
    <w:p w14:paraId="2C7B31BB" w14:textId="2FAA6D75" w:rsidR="003B1AB4" w:rsidRPr="003B1AB4" w:rsidRDefault="003B1AB4" w:rsidP="004F3225">
      <w:pPr>
        <w:pStyle w:val="BodyText31"/>
        <w:numPr>
          <w:ilvl w:val="2"/>
          <w:numId w:val="23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1AB4">
        <w:rPr>
          <w:rFonts w:asciiTheme="minorHAnsi" w:hAnsiTheme="minorHAnsi" w:cstheme="minorHAnsi"/>
          <w:iCs/>
          <w:sz w:val="22"/>
          <w:szCs w:val="22"/>
        </w:rPr>
        <w:t>včasného obstarání, popřípadě přijetí nutných rozhodnutí,</w:t>
      </w:r>
    </w:p>
    <w:p w14:paraId="0D2F92DA" w14:textId="1F056AD3" w:rsidR="003B1AB4" w:rsidRPr="003B1AB4" w:rsidRDefault="003B1AB4" w:rsidP="004F3225">
      <w:pPr>
        <w:pStyle w:val="BodyText31"/>
        <w:numPr>
          <w:ilvl w:val="2"/>
          <w:numId w:val="23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1AB4">
        <w:rPr>
          <w:rFonts w:asciiTheme="minorHAnsi" w:hAnsiTheme="minorHAnsi" w:cstheme="minorHAnsi"/>
          <w:iCs/>
          <w:sz w:val="22"/>
          <w:szCs w:val="22"/>
        </w:rPr>
        <w:t>prosazení nezbytných opatření k realizaci smlouvy,</w:t>
      </w:r>
      <w:r w:rsidRPr="003B1AB4">
        <w:rPr>
          <w:rFonts w:asciiTheme="minorHAnsi" w:hAnsiTheme="minorHAnsi" w:cstheme="minorHAnsi"/>
          <w:iCs/>
          <w:sz w:val="22"/>
          <w:szCs w:val="22"/>
        </w:rPr>
        <w:tab/>
      </w:r>
    </w:p>
    <w:p w14:paraId="75216658" w14:textId="2DDFE8CF" w:rsidR="003B1AB4" w:rsidRPr="003B1AB4" w:rsidRDefault="003B1AB4" w:rsidP="004F3225">
      <w:pPr>
        <w:pStyle w:val="BodyText31"/>
        <w:numPr>
          <w:ilvl w:val="2"/>
          <w:numId w:val="23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1AB4">
        <w:rPr>
          <w:rFonts w:asciiTheme="minorHAnsi" w:hAnsiTheme="minorHAnsi" w:cstheme="minorHAnsi"/>
          <w:iCs/>
          <w:sz w:val="22"/>
          <w:szCs w:val="22"/>
        </w:rPr>
        <w:lastRenderedPageBreak/>
        <w:t>obstarání potřebných souhlasů a povolení,</w:t>
      </w:r>
    </w:p>
    <w:p w14:paraId="0EC39F09" w14:textId="6EC3B94E" w:rsidR="003B1AB4" w:rsidRDefault="003B1AB4" w:rsidP="004F3225">
      <w:pPr>
        <w:pStyle w:val="BodyText31"/>
        <w:numPr>
          <w:ilvl w:val="2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B1AB4">
        <w:rPr>
          <w:rFonts w:asciiTheme="minorHAnsi" w:hAnsiTheme="minorHAnsi" w:cstheme="minorHAnsi"/>
          <w:iCs/>
          <w:sz w:val="22"/>
          <w:szCs w:val="22"/>
        </w:rPr>
        <w:t xml:space="preserve">odstranění možnosti vzniku konfliktů v průběhu realizace </w:t>
      </w:r>
      <w:r w:rsidRPr="003B1AB4">
        <w:rPr>
          <w:rFonts w:asciiTheme="minorHAnsi" w:hAnsiTheme="minorHAnsi" w:cstheme="minorHAnsi"/>
          <w:sz w:val="22"/>
          <w:szCs w:val="22"/>
        </w:rPr>
        <w:t xml:space="preserve">díla. </w:t>
      </w:r>
    </w:p>
    <w:p w14:paraId="7002B949" w14:textId="1D60B4C6" w:rsidR="003B1AB4" w:rsidRPr="003B1AB4" w:rsidRDefault="003B1AB4" w:rsidP="004F45EE">
      <w:pPr>
        <w:pStyle w:val="Bezmezer"/>
        <w:jc w:val="center"/>
        <w:rPr>
          <w:b/>
        </w:rPr>
      </w:pPr>
      <w:r w:rsidRPr="003B1AB4">
        <w:rPr>
          <w:b/>
        </w:rPr>
        <w:t>VII.</w:t>
      </w:r>
    </w:p>
    <w:p w14:paraId="4D58E9B7" w14:textId="77777777" w:rsidR="0063505E" w:rsidRPr="00B010D0" w:rsidRDefault="004F45EE" w:rsidP="004F45EE">
      <w:pPr>
        <w:pStyle w:val="Bezmezer"/>
        <w:jc w:val="center"/>
        <w:rPr>
          <w:b/>
        </w:rPr>
      </w:pPr>
      <w:r w:rsidRPr="00B010D0">
        <w:rPr>
          <w:b/>
        </w:rPr>
        <w:t>O</w:t>
      </w:r>
      <w:r w:rsidR="0063505E" w:rsidRPr="00B010D0">
        <w:rPr>
          <w:b/>
        </w:rPr>
        <w:t>dpovědnost za vady</w:t>
      </w:r>
      <w:r w:rsidRPr="00B010D0">
        <w:rPr>
          <w:b/>
        </w:rPr>
        <w:t>, záruky</w:t>
      </w:r>
    </w:p>
    <w:p w14:paraId="0B2C2AC2" w14:textId="77777777" w:rsidR="00C52B65" w:rsidRDefault="004F45EE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Předmět plnění má vady, jestliže jeho provedení neodpovídá podmínkám stanoveným v této smlouvě</w:t>
      </w:r>
      <w:r w:rsidR="00C52B65">
        <w:rPr>
          <w:rFonts w:ascii="Calibri" w:hAnsi="Calibri" w:cs="Calibri"/>
        </w:rPr>
        <w:t xml:space="preserve"> a podmínkám obsaženým v příslušných právních předpisech v době zhotovení díla. </w:t>
      </w:r>
    </w:p>
    <w:p w14:paraId="427258CE" w14:textId="77777777" w:rsidR="00C52B65" w:rsidRDefault="00C52B65" w:rsidP="00C52B65">
      <w:pPr>
        <w:pStyle w:val="slovanseznam"/>
        <w:numPr>
          <w:ilvl w:val="0"/>
          <w:numId w:val="0"/>
        </w:numPr>
        <w:ind w:left="284"/>
        <w:rPr>
          <w:rFonts w:ascii="Calibri" w:hAnsi="Calibri" w:cs="Calibri"/>
        </w:rPr>
      </w:pPr>
    </w:p>
    <w:p w14:paraId="27DBA702" w14:textId="496F7A89" w:rsidR="004F45EE" w:rsidRDefault="0063505E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Zhotovitel odpovídá za </w:t>
      </w:r>
      <w:r w:rsidR="004F45EE" w:rsidRPr="00B010D0">
        <w:rPr>
          <w:rFonts w:ascii="Calibri" w:hAnsi="Calibri" w:cs="Calibri"/>
        </w:rPr>
        <w:t xml:space="preserve">vady, jež má předmět plnění v době jeho převzetí a v záruční době. Záruční doba se ujednává v délce 24 měsíců. </w:t>
      </w:r>
    </w:p>
    <w:p w14:paraId="54BCAF30" w14:textId="77777777" w:rsidR="00C52B65" w:rsidRPr="00B010D0" w:rsidRDefault="00C52B65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0A2BADD" w14:textId="1271E478" w:rsidR="00930B75" w:rsidRDefault="0063505E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Zhotovitel neodpovídá za vady díla, které byly způsobeny použitím podkladů a věcí poskytnutých objednatelem a zhotovitel ani při vynaložení veškeré péče nemohl zjistit jejich nevhodnost, nebo na ni upozornil objednatele, ale ten na jejich použití trval.</w:t>
      </w:r>
    </w:p>
    <w:p w14:paraId="47C53A34" w14:textId="77777777" w:rsidR="00C52B65" w:rsidRDefault="00C52B65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6DE78088" w14:textId="14CE5493" w:rsidR="00930B75" w:rsidRDefault="004F45EE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U veškerých odstranitelných vad předmětu </w:t>
      </w:r>
      <w:r w:rsidR="000C61E6" w:rsidRPr="00B010D0">
        <w:rPr>
          <w:rFonts w:ascii="Calibri" w:hAnsi="Calibri" w:cs="Calibri"/>
        </w:rPr>
        <w:t>díla</w:t>
      </w:r>
      <w:r w:rsidRPr="00B010D0">
        <w:rPr>
          <w:rFonts w:ascii="Calibri" w:hAnsi="Calibri" w:cs="Calibri"/>
        </w:rPr>
        <w:t xml:space="preserve"> přísluší objednateli výlučně nárok na odstranění těchto vad nebo nárok na přiměřenou slevu z ceny díla, a to po dohodě zhotovitele a objednatele. Podmínkou vzniku tohoto nároku je skutečnost, že objednatel písemně oznámil zhotoviteli vadu </w:t>
      </w:r>
      <w:r w:rsidR="00F643D4" w:rsidRPr="00B010D0">
        <w:rPr>
          <w:rFonts w:ascii="Calibri" w:hAnsi="Calibri" w:cs="Calibri"/>
        </w:rPr>
        <w:t xml:space="preserve">do 15 dnů poté, co je zjistil. </w:t>
      </w:r>
      <w:r w:rsidR="0063505E" w:rsidRPr="00B010D0">
        <w:rPr>
          <w:rFonts w:ascii="Calibri" w:hAnsi="Calibri" w:cs="Calibri"/>
        </w:rPr>
        <w:t xml:space="preserve">Lhůtu pro odstranění </w:t>
      </w:r>
      <w:r w:rsidR="00F643D4" w:rsidRPr="00B010D0">
        <w:rPr>
          <w:rFonts w:ascii="Calibri" w:hAnsi="Calibri" w:cs="Calibri"/>
        </w:rPr>
        <w:t>těchto</w:t>
      </w:r>
      <w:r w:rsidR="0063505E" w:rsidRPr="00B010D0">
        <w:rPr>
          <w:rFonts w:ascii="Calibri" w:hAnsi="Calibri" w:cs="Calibri"/>
        </w:rPr>
        <w:t xml:space="preserve"> vad sjedn</w:t>
      </w:r>
      <w:r w:rsidR="00F643D4" w:rsidRPr="00B010D0">
        <w:rPr>
          <w:rFonts w:ascii="Calibri" w:hAnsi="Calibri" w:cs="Calibri"/>
        </w:rPr>
        <w:t xml:space="preserve">ají </w:t>
      </w:r>
      <w:r w:rsidR="0063505E" w:rsidRPr="00B010D0">
        <w:rPr>
          <w:rFonts w:ascii="Calibri" w:hAnsi="Calibri" w:cs="Calibri"/>
        </w:rPr>
        <w:t xml:space="preserve">smluvní strany podle povahy a rozsahu vady. Nedojde-li mezi oběma stranami k dohodě </w:t>
      </w:r>
      <w:r w:rsidR="00F643D4" w:rsidRPr="00B010D0">
        <w:rPr>
          <w:rFonts w:ascii="Calibri" w:hAnsi="Calibri" w:cs="Calibri"/>
        </w:rPr>
        <w:t>o termínu odstranění</w:t>
      </w:r>
      <w:r w:rsidR="0063505E" w:rsidRPr="00B010D0">
        <w:rPr>
          <w:rFonts w:ascii="Calibri" w:hAnsi="Calibri" w:cs="Calibri"/>
        </w:rPr>
        <w:t xml:space="preserve"> vady, platí, že reklamovaná vada musí </w:t>
      </w:r>
      <w:r w:rsidR="00F643D4" w:rsidRPr="00B010D0">
        <w:rPr>
          <w:rFonts w:ascii="Calibri" w:hAnsi="Calibri" w:cs="Calibri"/>
        </w:rPr>
        <w:t>být odstraněna nejpozději do 15</w:t>
      </w:r>
      <w:r w:rsidR="0063505E" w:rsidRPr="00B010D0">
        <w:rPr>
          <w:rFonts w:ascii="Calibri" w:hAnsi="Calibri" w:cs="Calibri"/>
        </w:rPr>
        <w:t xml:space="preserve"> dnů ode dne uplatnění reklamace objednatelem.</w:t>
      </w:r>
    </w:p>
    <w:p w14:paraId="32D91C16" w14:textId="77777777" w:rsidR="00C52B65" w:rsidRPr="00B010D0" w:rsidRDefault="00C52B65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653ACFD9" w14:textId="39EF6622" w:rsidR="005E3CC7" w:rsidRDefault="00F643D4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U neodstranitelných vad předmětu </w:t>
      </w:r>
      <w:r w:rsidR="000C61E6" w:rsidRPr="00B010D0">
        <w:rPr>
          <w:rFonts w:ascii="Calibri" w:hAnsi="Calibri" w:cs="Calibri"/>
        </w:rPr>
        <w:t>díla</w:t>
      </w:r>
      <w:r w:rsidRPr="00B010D0">
        <w:rPr>
          <w:rFonts w:ascii="Calibri" w:hAnsi="Calibri" w:cs="Calibri"/>
        </w:rPr>
        <w:t xml:space="preserve"> vzniká objednateli výlučně právo na dodání n</w:t>
      </w:r>
      <w:r w:rsidR="000C61E6" w:rsidRPr="00B010D0">
        <w:rPr>
          <w:rFonts w:ascii="Calibri" w:hAnsi="Calibri" w:cs="Calibri"/>
        </w:rPr>
        <w:t>ového bezvadného předmětu díla</w:t>
      </w:r>
      <w:r w:rsidRPr="00B010D0">
        <w:rPr>
          <w:rFonts w:ascii="Calibri" w:hAnsi="Calibri" w:cs="Calibri"/>
        </w:rPr>
        <w:t xml:space="preserve"> nebo nárok na přiměřenou slevu z ceny díla, a to dle volby objednatele.  Podmínkou vzniku tohoto nároku je skutečnost, že objednatel písemně oznámil zhotoviteli vadu do 15 dnů poté, co je zjistil.</w:t>
      </w:r>
    </w:p>
    <w:p w14:paraId="074E8B34" w14:textId="77777777" w:rsidR="00C52B65" w:rsidRDefault="00C52B65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C44AE25" w14:textId="7054FBD8" w:rsidR="00F643D4" w:rsidRPr="00B010D0" w:rsidRDefault="00F643D4" w:rsidP="004F3225">
      <w:pPr>
        <w:pStyle w:val="slovanseznam"/>
        <w:numPr>
          <w:ilvl w:val="0"/>
          <w:numId w:val="15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Posouzení, zda se jedná v konkrétním případě o vady odstranitelné či neodstranitelné, náleží zhotoviteli. Zhotovitel je povinen o výsledku takového posouzení objednatele neprodleně informovat. </w:t>
      </w:r>
    </w:p>
    <w:p w14:paraId="11D99404" w14:textId="3DABAFBF" w:rsidR="00F643D4" w:rsidRPr="00B010D0" w:rsidRDefault="00F643D4" w:rsidP="00F643D4">
      <w:pPr>
        <w:pStyle w:val="Bezmezer"/>
        <w:jc w:val="center"/>
        <w:rPr>
          <w:b/>
        </w:rPr>
      </w:pPr>
      <w:r w:rsidRPr="00B010D0">
        <w:rPr>
          <w:b/>
        </w:rPr>
        <w:t>VI</w:t>
      </w:r>
      <w:r w:rsidR="003B1AB4">
        <w:rPr>
          <w:b/>
        </w:rPr>
        <w:t>I</w:t>
      </w:r>
      <w:r w:rsidRPr="00B010D0">
        <w:rPr>
          <w:b/>
        </w:rPr>
        <w:t>I.</w:t>
      </w:r>
    </w:p>
    <w:p w14:paraId="6310175F" w14:textId="77777777" w:rsidR="006C0FDA" w:rsidRPr="00B010D0" w:rsidRDefault="006C0FDA" w:rsidP="00F643D4">
      <w:pPr>
        <w:pStyle w:val="Bezmezer"/>
        <w:jc w:val="center"/>
        <w:rPr>
          <w:b/>
        </w:rPr>
      </w:pPr>
      <w:r w:rsidRPr="00B010D0">
        <w:rPr>
          <w:b/>
        </w:rPr>
        <w:t>Podmínky provedení díla</w:t>
      </w:r>
    </w:p>
    <w:p w14:paraId="7B5D8102" w14:textId="17E3B618" w:rsidR="001D01B9" w:rsidRDefault="00D8059E" w:rsidP="004F3225">
      <w:pPr>
        <w:pStyle w:val="slovanseznam"/>
        <w:numPr>
          <w:ilvl w:val="0"/>
          <w:numId w:val="14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Zhotovitel bude při zpracování projektové dokumentace dodržovat příslušné technické normy či jiná ustanovení k řádnému provedení díla.</w:t>
      </w:r>
    </w:p>
    <w:p w14:paraId="15CD7AFB" w14:textId="77777777" w:rsidR="008E1196" w:rsidRPr="00B010D0" w:rsidRDefault="008E1196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06D8C58" w14:textId="7D916D1D" w:rsidR="002F7B4F" w:rsidRDefault="00D8059E" w:rsidP="002F7B4F">
      <w:pPr>
        <w:pStyle w:val="slovanseznam"/>
        <w:numPr>
          <w:ilvl w:val="0"/>
          <w:numId w:val="14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Objednatel se zavazuje poskytnout zhotoviteli součinnost potřebnou k zajištění podkladů pro plnění předmětu díla</w:t>
      </w:r>
      <w:r w:rsidR="00C76FA8" w:rsidRPr="00B010D0">
        <w:rPr>
          <w:rFonts w:ascii="Calibri" w:hAnsi="Calibri" w:cs="Calibri"/>
        </w:rPr>
        <w:t>.</w:t>
      </w:r>
    </w:p>
    <w:p w14:paraId="4F13FAA7" w14:textId="77777777" w:rsidR="002F7B4F" w:rsidRPr="002F7B4F" w:rsidRDefault="002F7B4F" w:rsidP="002F7B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A8471C4" w14:textId="52B38B89" w:rsidR="001D01B9" w:rsidRDefault="002F4122" w:rsidP="004F3225">
      <w:pPr>
        <w:pStyle w:val="slovanseznam"/>
        <w:numPr>
          <w:ilvl w:val="0"/>
          <w:numId w:val="14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Zhotovitel se zavazuje organizovat a účastnit se pravidelných poradních schůzek s objednatelem v místě plnění.</w:t>
      </w:r>
    </w:p>
    <w:p w14:paraId="4CFCEE65" w14:textId="77777777" w:rsidR="008E1196" w:rsidRPr="00B010D0" w:rsidRDefault="008E1196" w:rsidP="004F3225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60D1C9C" w14:textId="48AC37D4" w:rsidR="00772829" w:rsidRPr="003B1AB4" w:rsidRDefault="004F4C38" w:rsidP="004F3225">
      <w:pPr>
        <w:pStyle w:val="slovanseznam"/>
        <w:numPr>
          <w:ilvl w:val="0"/>
          <w:numId w:val="14"/>
        </w:numPr>
        <w:ind w:left="426"/>
        <w:rPr>
          <w:rFonts w:ascii="Calibri" w:hAnsi="Calibri" w:cs="Calibri"/>
        </w:rPr>
      </w:pPr>
      <w:r w:rsidRPr="003B1AB4">
        <w:rPr>
          <w:rFonts w:ascii="Calibri" w:hAnsi="Calibri" w:cs="Calibri"/>
        </w:rPr>
        <w:t>Řádným dokončením realizace předmětu díla</w:t>
      </w:r>
      <w:r w:rsidR="003B1AB4" w:rsidRPr="003B1AB4">
        <w:rPr>
          <w:rFonts w:ascii="Calibri" w:hAnsi="Calibri" w:cs="Calibri"/>
        </w:rPr>
        <w:t>, resp. jeho dílčích plnění</w:t>
      </w:r>
      <w:r w:rsidRPr="003B1AB4">
        <w:rPr>
          <w:rFonts w:ascii="Calibri" w:hAnsi="Calibri" w:cs="Calibri"/>
        </w:rPr>
        <w:t xml:space="preserve"> (vyjma autorského dozoru a technické pomoci v zadávacím řízení na výběr dodavatele stavby) se rozumí</w:t>
      </w:r>
      <w:r w:rsidR="00233003">
        <w:rPr>
          <w:rFonts w:ascii="Calibri" w:hAnsi="Calibri" w:cs="Calibri"/>
        </w:rPr>
        <w:t>:</w:t>
      </w:r>
    </w:p>
    <w:p w14:paraId="626ED456" w14:textId="79000914" w:rsidR="003B1AB4" w:rsidRDefault="003B1AB4" w:rsidP="003B1AB4">
      <w:pPr>
        <w:pStyle w:val="Odstavecseseznamem"/>
        <w:numPr>
          <w:ilvl w:val="1"/>
          <w:numId w:val="14"/>
        </w:numPr>
        <w:rPr>
          <w:sz w:val="22"/>
        </w:rPr>
      </w:pPr>
      <w:r w:rsidRPr="003B1AB4">
        <w:rPr>
          <w:sz w:val="22"/>
        </w:rPr>
        <w:t xml:space="preserve">Přípravné </w:t>
      </w:r>
      <w:proofErr w:type="gramStart"/>
      <w:r w:rsidRPr="003B1AB4">
        <w:rPr>
          <w:sz w:val="22"/>
        </w:rPr>
        <w:t>práce - polohopisné</w:t>
      </w:r>
      <w:proofErr w:type="gramEnd"/>
      <w:r w:rsidRPr="003B1AB4">
        <w:rPr>
          <w:sz w:val="22"/>
        </w:rPr>
        <w:t xml:space="preserve"> a výškopisné zaměření </w:t>
      </w:r>
      <w:r>
        <w:rPr>
          <w:sz w:val="22"/>
        </w:rPr>
        <w:t xml:space="preserve">– </w:t>
      </w:r>
      <w:r w:rsidR="00E67F27">
        <w:rPr>
          <w:sz w:val="22"/>
        </w:rPr>
        <w:t>předávací protokol podepsaný oběma smluvními stranami</w:t>
      </w:r>
    </w:p>
    <w:p w14:paraId="0A55D0C0" w14:textId="77777777" w:rsidR="00E67F27" w:rsidRDefault="00233003" w:rsidP="00E67F27">
      <w:pPr>
        <w:pStyle w:val="Odstavecseseznamem"/>
        <w:numPr>
          <w:ilvl w:val="1"/>
          <w:numId w:val="14"/>
        </w:numPr>
        <w:rPr>
          <w:sz w:val="22"/>
        </w:rPr>
      </w:pPr>
      <w:r w:rsidRPr="00233003">
        <w:rPr>
          <w:sz w:val="22"/>
        </w:rPr>
        <w:t xml:space="preserve">Přípravné </w:t>
      </w:r>
      <w:proofErr w:type="gramStart"/>
      <w:r w:rsidRPr="00233003">
        <w:rPr>
          <w:sz w:val="22"/>
        </w:rPr>
        <w:t>práce - IGP</w:t>
      </w:r>
      <w:proofErr w:type="gramEnd"/>
      <w:r w:rsidRPr="00233003">
        <w:rPr>
          <w:sz w:val="22"/>
        </w:rPr>
        <w:t xml:space="preserve"> (inženýrsko-geologický průzkum) </w:t>
      </w:r>
      <w:r>
        <w:rPr>
          <w:sz w:val="22"/>
        </w:rPr>
        <w:t xml:space="preserve">– </w:t>
      </w:r>
      <w:r w:rsidR="00E67F27">
        <w:rPr>
          <w:sz w:val="22"/>
        </w:rPr>
        <w:t>předávací protokol podepsaný oběma smluvními stranami</w:t>
      </w:r>
    </w:p>
    <w:p w14:paraId="2144F4BC" w14:textId="501F00FA" w:rsidR="00233003" w:rsidRP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proofErr w:type="gramStart"/>
      <w:r w:rsidRPr="00233003">
        <w:rPr>
          <w:sz w:val="22"/>
        </w:rPr>
        <w:lastRenderedPageBreak/>
        <w:t>DUR - podklad</w:t>
      </w:r>
      <w:proofErr w:type="gramEnd"/>
      <w:r w:rsidRPr="00233003">
        <w:rPr>
          <w:sz w:val="22"/>
        </w:rPr>
        <w:t xml:space="preserve"> k majetkoprávnímu projednání</w:t>
      </w:r>
      <w:r>
        <w:rPr>
          <w:sz w:val="22"/>
        </w:rPr>
        <w:t xml:space="preserve"> bude objednateli předán </w:t>
      </w:r>
      <w:r w:rsidRPr="00233003">
        <w:rPr>
          <w:sz w:val="22"/>
        </w:rPr>
        <w:t>1</w:t>
      </w:r>
      <w:r>
        <w:rPr>
          <w:sz w:val="22"/>
        </w:rPr>
        <w:t xml:space="preserve"> x v elektronické podobě </w:t>
      </w:r>
      <w:r w:rsidRPr="00233003">
        <w:rPr>
          <w:sz w:val="22"/>
        </w:rPr>
        <w:t>ve formátu *.PDF</w:t>
      </w:r>
      <w:r>
        <w:rPr>
          <w:sz w:val="22"/>
        </w:rPr>
        <w:t xml:space="preserve"> na CD</w:t>
      </w:r>
      <w:r w:rsidRPr="00233003">
        <w:rPr>
          <w:sz w:val="22"/>
        </w:rPr>
        <w:t xml:space="preserve">, </w:t>
      </w:r>
      <w:r>
        <w:rPr>
          <w:sz w:val="22"/>
        </w:rPr>
        <w:t xml:space="preserve">a </w:t>
      </w:r>
      <w:r w:rsidRPr="00233003">
        <w:rPr>
          <w:sz w:val="22"/>
        </w:rPr>
        <w:t>3</w:t>
      </w:r>
      <w:r>
        <w:rPr>
          <w:sz w:val="22"/>
        </w:rPr>
        <w:t xml:space="preserve"> </w:t>
      </w:r>
      <w:r w:rsidRPr="00233003">
        <w:rPr>
          <w:sz w:val="22"/>
        </w:rPr>
        <w:t xml:space="preserve">x v tištěné </w:t>
      </w:r>
      <w:r>
        <w:rPr>
          <w:sz w:val="22"/>
        </w:rPr>
        <w:t>podobě;</w:t>
      </w:r>
      <w:r w:rsidRPr="00233003">
        <w:rPr>
          <w:sz w:val="22"/>
        </w:rPr>
        <w:t xml:space="preserve"> situace pro udělení souhlasu dle počtu dotčených vlastníků budou předány zpracovateli inženýrské činnosti (za účelem projednání s vlastníky)</w:t>
      </w:r>
    </w:p>
    <w:p w14:paraId="394D6150" w14:textId="6A69DACD" w:rsidR="00233003" w:rsidRPr="00E67F27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proofErr w:type="gramStart"/>
      <w:r w:rsidRPr="00233003">
        <w:rPr>
          <w:sz w:val="22"/>
        </w:rPr>
        <w:t>DUR- čistopis</w:t>
      </w:r>
      <w:proofErr w:type="gramEnd"/>
      <w:r w:rsidRPr="00233003">
        <w:rPr>
          <w:sz w:val="22"/>
        </w:rPr>
        <w:t xml:space="preserve"> </w:t>
      </w:r>
      <w:r>
        <w:rPr>
          <w:sz w:val="22"/>
        </w:rPr>
        <w:t xml:space="preserve">bude </w:t>
      </w:r>
      <w:r w:rsidRPr="00E67F27">
        <w:rPr>
          <w:sz w:val="22"/>
        </w:rPr>
        <w:t>objednateli předán 1 x v elektronické podobě ve formátu *.PDF na CD, a 3 x v tištěné podobě;</w:t>
      </w:r>
    </w:p>
    <w:p w14:paraId="03C8E793" w14:textId="750DD6DD" w:rsidR="00233003" w:rsidRP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r w:rsidRPr="00233003">
        <w:rPr>
          <w:sz w:val="22"/>
        </w:rPr>
        <w:t xml:space="preserve">Majetkoprávní projednání bude řádně </w:t>
      </w:r>
      <w:r>
        <w:rPr>
          <w:sz w:val="22"/>
        </w:rPr>
        <w:t xml:space="preserve">provedeno předložením </w:t>
      </w:r>
      <w:r w:rsidRPr="00233003">
        <w:rPr>
          <w:sz w:val="22"/>
        </w:rPr>
        <w:t>souhlas</w:t>
      </w:r>
      <w:r>
        <w:rPr>
          <w:sz w:val="22"/>
        </w:rPr>
        <w:t>ů</w:t>
      </w:r>
      <w:r w:rsidRPr="00233003">
        <w:rPr>
          <w:sz w:val="22"/>
        </w:rPr>
        <w:t xml:space="preserve"> </w:t>
      </w:r>
      <w:r>
        <w:rPr>
          <w:sz w:val="22"/>
        </w:rPr>
        <w:t xml:space="preserve">příslušných </w:t>
      </w:r>
      <w:r w:rsidRPr="00233003">
        <w:rPr>
          <w:sz w:val="22"/>
        </w:rPr>
        <w:t>vlastníků na katastrální mapě (neověřený podpis)</w:t>
      </w:r>
      <w:r>
        <w:rPr>
          <w:sz w:val="22"/>
        </w:rPr>
        <w:t>,</w:t>
      </w:r>
      <w:r w:rsidRPr="00233003">
        <w:rPr>
          <w:sz w:val="22"/>
        </w:rPr>
        <w:t xml:space="preserve"> v případě požadavku vlastníka bude </w:t>
      </w:r>
      <w:r>
        <w:rPr>
          <w:sz w:val="22"/>
        </w:rPr>
        <w:t>předložena</w:t>
      </w:r>
      <w:r w:rsidRPr="00233003">
        <w:rPr>
          <w:sz w:val="22"/>
        </w:rPr>
        <w:t xml:space="preserve"> smlouva.</w:t>
      </w:r>
    </w:p>
    <w:p w14:paraId="014922C4" w14:textId="53394D4F" w:rsid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r w:rsidRPr="00233003">
        <w:rPr>
          <w:sz w:val="22"/>
        </w:rPr>
        <w:t>Inženýrská činnost a podání žádosti o vydání rozhodnutí o umístění stavby (DUR)</w:t>
      </w:r>
      <w:r>
        <w:rPr>
          <w:sz w:val="22"/>
        </w:rPr>
        <w:t xml:space="preserve"> – </w:t>
      </w:r>
      <w:r w:rsidR="00E67F27">
        <w:rPr>
          <w:sz w:val="22"/>
        </w:rPr>
        <w:t>potvrzení o předání žádosti na příslušný správní orgán a předání Rozhodnutí správního orgánu objednateli.</w:t>
      </w:r>
    </w:p>
    <w:p w14:paraId="3BD0D5F4" w14:textId="41CA3765" w:rsidR="00233003" w:rsidRP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r>
        <w:rPr>
          <w:sz w:val="22"/>
        </w:rPr>
        <w:t>P</w:t>
      </w:r>
      <w:r w:rsidRPr="00233003">
        <w:rPr>
          <w:sz w:val="22"/>
        </w:rPr>
        <w:t>rojektov</w:t>
      </w:r>
      <w:r>
        <w:rPr>
          <w:sz w:val="22"/>
        </w:rPr>
        <w:t>á</w:t>
      </w:r>
      <w:r w:rsidRPr="00233003">
        <w:rPr>
          <w:sz w:val="22"/>
        </w:rPr>
        <w:t xml:space="preserve"> dokumentace k žádosti o vydání stavebního povolení (DSP) </w:t>
      </w:r>
      <w:r>
        <w:rPr>
          <w:sz w:val="22"/>
        </w:rPr>
        <w:t xml:space="preserve">bude objednateli předána </w:t>
      </w:r>
      <w:r w:rsidRPr="00233003">
        <w:rPr>
          <w:sz w:val="22"/>
        </w:rPr>
        <w:t>1</w:t>
      </w:r>
      <w:r>
        <w:rPr>
          <w:sz w:val="22"/>
        </w:rPr>
        <w:t xml:space="preserve"> x v elektronické podobě </w:t>
      </w:r>
      <w:r w:rsidRPr="00233003">
        <w:rPr>
          <w:sz w:val="22"/>
        </w:rPr>
        <w:t>ve formátu *.PDF</w:t>
      </w:r>
      <w:r>
        <w:rPr>
          <w:sz w:val="22"/>
        </w:rPr>
        <w:t xml:space="preserve"> na CD</w:t>
      </w:r>
      <w:r w:rsidRPr="00233003">
        <w:rPr>
          <w:sz w:val="22"/>
        </w:rPr>
        <w:t xml:space="preserve">, </w:t>
      </w:r>
      <w:r>
        <w:rPr>
          <w:sz w:val="22"/>
        </w:rPr>
        <w:t xml:space="preserve">a </w:t>
      </w:r>
      <w:r w:rsidRPr="00233003">
        <w:rPr>
          <w:sz w:val="22"/>
        </w:rPr>
        <w:t>3</w:t>
      </w:r>
      <w:r>
        <w:rPr>
          <w:sz w:val="22"/>
        </w:rPr>
        <w:t xml:space="preserve"> </w:t>
      </w:r>
      <w:r w:rsidRPr="00233003">
        <w:rPr>
          <w:sz w:val="22"/>
        </w:rPr>
        <w:t xml:space="preserve">x v tištěné </w:t>
      </w:r>
      <w:r>
        <w:rPr>
          <w:sz w:val="22"/>
        </w:rPr>
        <w:t>podobě;</w:t>
      </w:r>
    </w:p>
    <w:p w14:paraId="0133BE51" w14:textId="5920183E" w:rsidR="00233003" w:rsidRP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r w:rsidRPr="00233003">
        <w:rPr>
          <w:sz w:val="22"/>
        </w:rPr>
        <w:t>Inženýrská činnost za účelem vydání stavebního povolení</w:t>
      </w:r>
      <w:r>
        <w:rPr>
          <w:sz w:val="22"/>
        </w:rPr>
        <w:t xml:space="preserve"> –</w:t>
      </w:r>
      <w:r w:rsidR="00E67F27">
        <w:rPr>
          <w:sz w:val="22"/>
        </w:rPr>
        <w:t xml:space="preserve"> předání stavebního povolení objednateli</w:t>
      </w:r>
    </w:p>
    <w:p w14:paraId="52BAA4BA" w14:textId="0C20E4E6" w:rsidR="00233003" w:rsidRPr="00233003" w:rsidRDefault="00233003" w:rsidP="00233003">
      <w:pPr>
        <w:pStyle w:val="Odstavecseseznamem"/>
        <w:numPr>
          <w:ilvl w:val="1"/>
          <w:numId w:val="14"/>
        </w:numPr>
        <w:rPr>
          <w:sz w:val="22"/>
        </w:rPr>
      </w:pPr>
      <w:r>
        <w:rPr>
          <w:sz w:val="22"/>
        </w:rPr>
        <w:t>Z</w:t>
      </w:r>
      <w:r w:rsidRPr="00233003">
        <w:rPr>
          <w:sz w:val="22"/>
        </w:rPr>
        <w:t>adávací dokumentace pro výběr zhotovitele stavby (DVZ)</w:t>
      </w:r>
      <w:r>
        <w:rPr>
          <w:sz w:val="22"/>
        </w:rPr>
        <w:t xml:space="preserve"> bude objednateli předán </w:t>
      </w:r>
      <w:r w:rsidRPr="00233003">
        <w:rPr>
          <w:sz w:val="22"/>
        </w:rPr>
        <w:t>1</w:t>
      </w:r>
      <w:r>
        <w:rPr>
          <w:sz w:val="22"/>
        </w:rPr>
        <w:t xml:space="preserve"> x v elektronické podobě </w:t>
      </w:r>
      <w:r w:rsidRPr="00233003">
        <w:rPr>
          <w:sz w:val="22"/>
        </w:rPr>
        <w:t>ve formátu *.PDF</w:t>
      </w:r>
      <w:r>
        <w:rPr>
          <w:sz w:val="22"/>
        </w:rPr>
        <w:t xml:space="preserve"> na CD</w:t>
      </w:r>
      <w:r w:rsidRPr="00233003">
        <w:rPr>
          <w:sz w:val="22"/>
        </w:rPr>
        <w:t xml:space="preserve">, </w:t>
      </w:r>
      <w:r>
        <w:rPr>
          <w:sz w:val="22"/>
        </w:rPr>
        <w:t xml:space="preserve">a </w:t>
      </w:r>
      <w:r w:rsidRPr="00233003">
        <w:rPr>
          <w:sz w:val="22"/>
        </w:rPr>
        <w:t>3</w:t>
      </w:r>
      <w:r>
        <w:rPr>
          <w:sz w:val="22"/>
        </w:rPr>
        <w:t xml:space="preserve"> </w:t>
      </w:r>
      <w:r w:rsidRPr="00233003">
        <w:rPr>
          <w:sz w:val="22"/>
        </w:rPr>
        <w:t xml:space="preserve">x v tištěné </w:t>
      </w:r>
      <w:r>
        <w:rPr>
          <w:sz w:val="22"/>
        </w:rPr>
        <w:t>podobě.</w:t>
      </w:r>
    </w:p>
    <w:p w14:paraId="75C7AF9F" w14:textId="4DD3FC34" w:rsidR="00D8059E" w:rsidRDefault="00D8059E" w:rsidP="004F3225">
      <w:pPr>
        <w:pStyle w:val="slovannormln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Zhotovitel prohlašuje, že má uzavřeno pojištění odpovědnosti za škodu ve výši finančního plnění zakázky.</w:t>
      </w:r>
    </w:p>
    <w:p w14:paraId="587F4688" w14:textId="77777777" w:rsidR="008E1196" w:rsidRPr="00B010D0" w:rsidRDefault="008E1196" w:rsidP="004F322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63EBB9FA" w14:textId="77EFE6D3" w:rsidR="007D465A" w:rsidRPr="008E1196" w:rsidRDefault="007D465A" w:rsidP="004F3225">
      <w:pPr>
        <w:pStyle w:val="slovannormln"/>
        <w:numPr>
          <w:ilvl w:val="0"/>
          <w:numId w:val="14"/>
        </w:numPr>
        <w:ind w:left="426"/>
        <w:rPr>
          <w:rFonts w:ascii="Calibri" w:hAnsi="Calibri" w:cs="Calibri"/>
          <w:color w:val="FF0000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>Zhotovitel odpovídá za to, že výkaz výměr bude zcela v souladu s výkresovou dokumentací a</w:t>
      </w:r>
      <w:r w:rsidR="002F7B4F">
        <w:rPr>
          <w:rFonts w:ascii="Calibri" w:hAnsi="Calibri" w:cs="Calibri"/>
          <w:sz w:val="22"/>
          <w:szCs w:val="22"/>
        </w:rPr>
        <w:t xml:space="preserve"> že bude</w:t>
      </w:r>
      <w:r w:rsidRPr="00B010D0">
        <w:rPr>
          <w:rFonts w:ascii="Calibri" w:hAnsi="Calibri" w:cs="Calibri"/>
          <w:sz w:val="22"/>
          <w:szCs w:val="22"/>
        </w:rPr>
        <w:t xml:space="preserve"> plně </w:t>
      </w:r>
      <w:r w:rsidR="002F7B4F">
        <w:rPr>
          <w:rFonts w:ascii="Calibri" w:hAnsi="Calibri" w:cs="Calibri"/>
          <w:sz w:val="22"/>
          <w:szCs w:val="22"/>
        </w:rPr>
        <w:t>odpovídat</w:t>
      </w:r>
      <w:r w:rsidRPr="00B010D0">
        <w:rPr>
          <w:rFonts w:ascii="Calibri" w:hAnsi="Calibri" w:cs="Calibri"/>
          <w:sz w:val="22"/>
          <w:szCs w:val="22"/>
        </w:rPr>
        <w:t xml:space="preserve"> požadavkům </w:t>
      </w:r>
      <w:r w:rsidR="00C600CD" w:rsidRPr="00B010D0">
        <w:rPr>
          <w:rFonts w:ascii="Calibri" w:hAnsi="Calibri" w:cs="Calibri"/>
          <w:sz w:val="22"/>
          <w:szCs w:val="22"/>
        </w:rPr>
        <w:t>zadávací dokumentace.</w:t>
      </w:r>
    </w:p>
    <w:p w14:paraId="73BF9630" w14:textId="77777777" w:rsidR="008E1196" w:rsidRDefault="008E1196" w:rsidP="004F322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654AA6B3" w14:textId="1861D503" w:rsidR="00C114E9" w:rsidRDefault="00C114E9" w:rsidP="004F3225">
      <w:pPr>
        <w:pStyle w:val="slovannormln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V případě, že se prokáže nesoulad nebo chyba ve výkazu výměr, zhotovitel neprodleně na svůj náklad dodá novou bezvadnou dokumentaci a plně ponese náklady spojené s vadou díla. Tím není dotčeno právo objednatele požadovat náhradu škody vzniklou dodáním nekvalitního díla. </w:t>
      </w:r>
    </w:p>
    <w:p w14:paraId="0A91786A" w14:textId="77777777" w:rsidR="008E1196" w:rsidRDefault="008E1196" w:rsidP="004F3225">
      <w:pPr>
        <w:pStyle w:val="slovannormln"/>
        <w:numPr>
          <w:ilvl w:val="0"/>
          <w:numId w:val="0"/>
        </w:numPr>
        <w:ind w:left="426"/>
        <w:rPr>
          <w:rFonts w:ascii="Calibri" w:hAnsi="Calibri" w:cs="Calibri"/>
          <w:sz w:val="22"/>
          <w:szCs w:val="22"/>
        </w:rPr>
      </w:pPr>
    </w:p>
    <w:p w14:paraId="1AAB2E24" w14:textId="5A4FACF3" w:rsidR="00B56827" w:rsidRDefault="00267136" w:rsidP="004F3225">
      <w:pPr>
        <w:pStyle w:val="slovannormln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B010D0">
        <w:rPr>
          <w:rFonts w:ascii="Calibri" w:hAnsi="Calibri" w:cs="Calibri"/>
          <w:sz w:val="22"/>
          <w:szCs w:val="22"/>
        </w:rPr>
        <w:t xml:space="preserve">Zhotovitel </w:t>
      </w:r>
      <w:r w:rsidR="00D8059E" w:rsidRPr="00B010D0">
        <w:rPr>
          <w:rFonts w:ascii="Calibri" w:hAnsi="Calibri" w:cs="Calibri"/>
          <w:sz w:val="22"/>
          <w:szCs w:val="22"/>
        </w:rPr>
        <w:t xml:space="preserve">tímto poskytuje objednateli svůj neodvolatelný a bezpodmínečný souhlas a výhradní licenci k užití </w:t>
      </w:r>
      <w:r w:rsidR="000C61E6" w:rsidRPr="00B010D0">
        <w:rPr>
          <w:rFonts w:ascii="Calibri" w:hAnsi="Calibri" w:cs="Calibri"/>
          <w:sz w:val="22"/>
          <w:szCs w:val="22"/>
        </w:rPr>
        <w:t>Projektu</w:t>
      </w:r>
      <w:r w:rsidR="00D8059E" w:rsidRPr="00B010D0">
        <w:rPr>
          <w:rFonts w:ascii="Calibri" w:hAnsi="Calibri" w:cs="Calibri"/>
          <w:sz w:val="22"/>
          <w:szCs w:val="22"/>
        </w:rPr>
        <w:t xml:space="preserve"> a poskytuje objednateli oprávnění k výkonu práva jakkoliv v maximální míře dovolené právními předpisy, avšak s teritoriálním omezením na katastrálním území realizace Projektu, užívat </w:t>
      </w:r>
      <w:r w:rsidR="000C61E6" w:rsidRPr="00B010D0">
        <w:rPr>
          <w:rFonts w:ascii="Calibri" w:hAnsi="Calibri" w:cs="Calibri"/>
          <w:sz w:val="22"/>
          <w:szCs w:val="22"/>
        </w:rPr>
        <w:t>Projekt k výstavbě</w:t>
      </w:r>
      <w:r w:rsidR="00D8059E" w:rsidRPr="00B010D0">
        <w:rPr>
          <w:rFonts w:ascii="Calibri" w:hAnsi="Calibri" w:cs="Calibri"/>
          <w:sz w:val="22"/>
          <w:szCs w:val="22"/>
        </w:rPr>
        <w:t>, pořizov</w:t>
      </w:r>
      <w:r w:rsidR="000C61E6" w:rsidRPr="00B010D0">
        <w:rPr>
          <w:rFonts w:ascii="Calibri" w:hAnsi="Calibri" w:cs="Calibri"/>
          <w:sz w:val="22"/>
          <w:szCs w:val="22"/>
        </w:rPr>
        <w:t>at</w:t>
      </w:r>
      <w:r w:rsidR="00D8059E" w:rsidRPr="00B010D0">
        <w:rPr>
          <w:rFonts w:ascii="Calibri" w:hAnsi="Calibri" w:cs="Calibri"/>
          <w:sz w:val="22"/>
          <w:szCs w:val="22"/>
        </w:rPr>
        <w:t xml:space="preserve"> kopi</w:t>
      </w:r>
      <w:r w:rsidR="000C61E6" w:rsidRPr="00B010D0">
        <w:rPr>
          <w:rFonts w:ascii="Calibri" w:hAnsi="Calibri" w:cs="Calibri"/>
          <w:sz w:val="22"/>
          <w:szCs w:val="22"/>
        </w:rPr>
        <w:t>e</w:t>
      </w:r>
      <w:r w:rsidR="00D8059E" w:rsidRPr="00B010D0">
        <w:rPr>
          <w:rFonts w:ascii="Calibri" w:hAnsi="Calibri" w:cs="Calibri"/>
          <w:sz w:val="22"/>
          <w:szCs w:val="22"/>
        </w:rPr>
        <w:t>, provádě</w:t>
      </w:r>
      <w:r w:rsidR="000C61E6" w:rsidRPr="00B010D0">
        <w:rPr>
          <w:rFonts w:ascii="Calibri" w:hAnsi="Calibri" w:cs="Calibri"/>
          <w:sz w:val="22"/>
          <w:szCs w:val="22"/>
        </w:rPr>
        <w:t>t</w:t>
      </w:r>
      <w:r w:rsidR="00D8059E" w:rsidRPr="00B010D0">
        <w:rPr>
          <w:rFonts w:ascii="Calibri" w:hAnsi="Calibri" w:cs="Calibri"/>
          <w:sz w:val="22"/>
          <w:szCs w:val="22"/>
        </w:rPr>
        <w:t xml:space="preserve"> změn</w:t>
      </w:r>
      <w:r w:rsidR="000C61E6" w:rsidRPr="00B010D0">
        <w:rPr>
          <w:rFonts w:ascii="Calibri" w:hAnsi="Calibri" w:cs="Calibri"/>
          <w:sz w:val="22"/>
          <w:szCs w:val="22"/>
        </w:rPr>
        <w:t>y, doplňky</w:t>
      </w:r>
      <w:r w:rsidR="00D8059E" w:rsidRPr="00B010D0">
        <w:rPr>
          <w:rFonts w:ascii="Calibri" w:hAnsi="Calibri" w:cs="Calibri"/>
          <w:sz w:val="22"/>
          <w:szCs w:val="22"/>
        </w:rPr>
        <w:t xml:space="preserve"> a/nebo úprav</w:t>
      </w:r>
      <w:r w:rsidR="000C61E6" w:rsidRPr="00B010D0">
        <w:rPr>
          <w:rFonts w:ascii="Calibri" w:hAnsi="Calibri" w:cs="Calibri"/>
          <w:sz w:val="22"/>
          <w:szCs w:val="22"/>
        </w:rPr>
        <w:t>y</w:t>
      </w:r>
      <w:r w:rsidR="00D8059E" w:rsidRPr="00B010D0">
        <w:rPr>
          <w:rFonts w:ascii="Calibri" w:hAnsi="Calibri" w:cs="Calibri"/>
          <w:sz w:val="22"/>
          <w:szCs w:val="22"/>
        </w:rPr>
        <w:t xml:space="preserve"> Projekt</w:t>
      </w:r>
      <w:r w:rsidR="000C61E6" w:rsidRPr="00B010D0">
        <w:rPr>
          <w:rFonts w:ascii="Calibri" w:hAnsi="Calibri" w:cs="Calibri"/>
          <w:sz w:val="22"/>
          <w:szCs w:val="22"/>
        </w:rPr>
        <w:t>u</w:t>
      </w:r>
      <w:r w:rsidR="00D8059E" w:rsidRPr="00B010D0">
        <w:rPr>
          <w:rFonts w:ascii="Calibri" w:hAnsi="Calibri" w:cs="Calibri"/>
          <w:sz w:val="22"/>
          <w:szCs w:val="22"/>
        </w:rPr>
        <w:t xml:space="preserve"> (či jakékoliv jeh</w:t>
      </w:r>
      <w:r w:rsidR="000C61E6" w:rsidRPr="00B010D0">
        <w:rPr>
          <w:rFonts w:ascii="Calibri" w:hAnsi="Calibri" w:cs="Calibri"/>
          <w:sz w:val="22"/>
          <w:szCs w:val="22"/>
        </w:rPr>
        <w:t>o</w:t>
      </w:r>
      <w:r w:rsidR="00D8059E" w:rsidRPr="00B010D0">
        <w:rPr>
          <w:rFonts w:ascii="Calibri" w:hAnsi="Calibri" w:cs="Calibri"/>
          <w:sz w:val="22"/>
          <w:szCs w:val="22"/>
        </w:rPr>
        <w:t xml:space="preserve"> části), včetně jeh</w:t>
      </w:r>
      <w:r w:rsidR="000C61E6" w:rsidRPr="00B010D0">
        <w:rPr>
          <w:rFonts w:ascii="Calibri" w:hAnsi="Calibri" w:cs="Calibri"/>
          <w:sz w:val="22"/>
          <w:szCs w:val="22"/>
        </w:rPr>
        <w:t>o</w:t>
      </w:r>
      <w:r w:rsidR="00D8059E" w:rsidRPr="00B010D0">
        <w:rPr>
          <w:rFonts w:ascii="Calibri" w:hAnsi="Calibri" w:cs="Calibri"/>
          <w:sz w:val="22"/>
          <w:szCs w:val="22"/>
        </w:rPr>
        <w:t xml:space="preserve"> rozmnoženin, pro jakékoliv účely, včetně provádění změn a úprav pro účely jakýchkoliv řízení vedených ohledně výstavby Projektu.</w:t>
      </w:r>
      <w:r w:rsidR="00F27E71" w:rsidRPr="00B010D0">
        <w:rPr>
          <w:rFonts w:ascii="Calibri" w:hAnsi="Calibri" w:cs="Calibri"/>
          <w:sz w:val="22"/>
          <w:szCs w:val="22"/>
        </w:rPr>
        <w:t xml:space="preserve"> Veškeré autorské odměny jsou započteny v ceně díla sjednané dle čl. IV. této smlouvy.</w:t>
      </w:r>
    </w:p>
    <w:p w14:paraId="3DAAC67D" w14:textId="77777777" w:rsidR="008E1196" w:rsidRPr="00B010D0" w:rsidRDefault="008E1196" w:rsidP="008E1196">
      <w:pPr>
        <w:pStyle w:val="slovannormln"/>
        <w:numPr>
          <w:ilvl w:val="0"/>
          <w:numId w:val="0"/>
        </w:numPr>
        <w:ind w:left="360"/>
        <w:rPr>
          <w:rFonts w:ascii="Calibri" w:hAnsi="Calibri" w:cs="Calibri"/>
          <w:sz w:val="22"/>
          <w:szCs w:val="22"/>
        </w:rPr>
      </w:pPr>
    </w:p>
    <w:p w14:paraId="3415E3FC" w14:textId="00335800" w:rsidR="000C61E6" w:rsidRPr="00B010D0" w:rsidRDefault="00C7672B" w:rsidP="000C61E6">
      <w:pPr>
        <w:pStyle w:val="Bezmezer"/>
        <w:jc w:val="center"/>
        <w:rPr>
          <w:b/>
        </w:rPr>
      </w:pPr>
      <w:r>
        <w:rPr>
          <w:b/>
        </w:rPr>
        <w:t>IX</w:t>
      </w:r>
      <w:r w:rsidR="000C61E6" w:rsidRPr="00B010D0">
        <w:rPr>
          <w:b/>
        </w:rPr>
        <w:t>.</w:t>
      </w:r>
    </w:p>
    <w:p w14:paraId="46D80A45" w14:textId="77777777" w:rsidR="00D8059E" w:rsidRPr="00B010D0" w:rsidRDefault="00D8059E" w:rsidP="000C61E6">
      <w:pPr>
        <w:pStyle w:val="Bezmezer"/>
        <w:jc w:val="center"/>
        <w:rPr>
          <w:b/>
        </w:rPr>
      </w:pPr>
      <w:r w:rsidRPr="00B010D0">
        <w:rPr>
          <w:b/>
        </w:rPr>
        <w:t>Odstoupení od smlouvy</w:t>
      </w:r>
    </w:p>
    <w:p w14:paraId="690EDD18" w14:textId="0AEF0CCE" w:rsidR="003B496B" w:rsidRDefault="00D8059E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Objednatel může od smlouvy odstoupit i před dokončením prací, zjistí-li, že prováděné práce i přes upozornění jsou nekvalitní</w:t>
      </w:r>
      <w:r w:rsidR="00553C12">
        <w:rPr>
          <w:rFonts w:ascii="Calibri" w:hAnsi="Calibri" w:cs="Calibri"/>
        </w:rPr>
        <w:t>.</w:t>
      </w:r>
    </w:p>
    <w:p w14:paraId="3B3E4B76" w14:textId="77777777" w:rsidR="00435A88" w:rsidRPr="00B010D0" w:rsidRDefault="00435A88" w:rsidP="00435A88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7A44CE5D" w14:textId="153B50CE" w:rsidR="003B496B" w:rsidRDefault="00D8059E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lastRenderedPageBreak/>
        <w:t>Objednatel je oprávněn neprodleně odstoupit od smlouvy, jestliže byl prohlášen konkurs na majetek zhotovitele.</w:t>
      </w:r>
    </w:p>
    <w:p w14:paraId="1F97B280" w14:textId="77777777" w:rsidR="008E1196" w:rsidRPr="00B010D0" w:rsidRDefault="008E1196" w:rsidP="00233003">
      <w:pPr>
        <w:pStyle w:val="slovanseznam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01491A2C" w14:textId="4F33BCC0" w:rsidR="008E1196" w:rsidRDefault="00D8059E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Objednatel je oprávněn odstoupit od smlouvy, jestliže zhotovitel poruší zvlášť závažným způsobem jakékoliv ustanovení této smlouvy a přes písemnou výzvu objednatele neodstraní následky takového porušení (pokud tyto následky mohou být odstraněny), nebo zhotovitel svým jednáním nebo opomenutím opakovaně neposkytuje potřebnou součinnost, čímž ohrožuje zhotovení díla.</w:t>
      </w:r>
    </w:p>
    <w:p w14:paraId="36E22B92" w14:textId="77777777" w:rsidR="002F7B4F" w:rsidRDefault="002F7B4F" w:rsidP="002F7B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EDCF602" w14:textId="01C9D44C" w:rsidR="00435A88" w:rsidRDefault="00435A88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objednatel je oprávněn odstoupit od této smlouvy, jestliže se zhotovitel dostane do prodlení s </w:t>
      </w:r>
      <w:r w:rsidR="00553C12">
        <w:rPr>
          <w:rFonts w:ascii="Calibri" w:hAnsi="Calibri" w:cs="Calibri"/>
        </w:rPr>
        <w:t>prováděním</w:t>
      </w:r>
      <w:r>
        <w:rPr>
          <w:rFonts w:ascii="Calibri" w:hAnsi="Calibri" w:cs="Calibri"/>
        </w:rPr>
        <w:t xml:space="preserve"> </w:t>
      </w:r>
      <w:r w:rsidR="00C7672B">
        <w:rPr>
          <w:rFonts w:ascii="Calibri" w:hAnsi="Calibri" w:cs="Calibri"/>
        </w:rPr>
        <w:t xml:space="preserve">jakéhokoli </w:t>
      </w:r>
      <w:r>
        <w:rPr>
          <w:rFonts w:ascii="Calibri" w:hAnsi="Calibri" w:cs="Calibri"/>
        </w:rPr>
        <w:t>dílčího plnění</w:t>
      </w:r>
      <w:r w:rsidR="00C7672B">
        <w:rPr>
          <w:rFonts w:ascii="Calibri" w:hAnsi="Calibri" w:cs="Calibri"/>
        </w:rPr>
        <w:t xml:space="preserve"> podle čl. I této smlouvy</w:t>
      </w:r>
      <w:r w:rsidR="00553C12">
        <w:rPr>
          <w:rFonts w:ascii="Calibri" w:hAnsi="Calibri" w:cs="Calibri"/>
        </w:rPr>
        <w:t>, které bude delší než 30 dnů. Objednatel je v takovém případě oprávněn odstoupit od této smlouvy ve lhůtě 60 dnů od počátku prodlení zhotovitele s prováděním dílčího plnění.</w:t>
      </w:r>
    </w:p>
    <w:p w14:paraId="29D36AF9" w14:textId="77777777" w:rsidR="008E1196" w:rsidRPr="008E1196" w:rsidRDefault="008E1196" w:rsidP="00233003">
      <w:pPr>
        <w:pStyle w:val="slovanseznam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6DFF35C8" w14:textId="5D32BD72" w:rsidR="003B496B" w:rsidRDefault="00D8059E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V případě odstoupení od této smlouvy</w:t>
      </w:r>
      <w:r w:rsidR="00F6291F">
        <w:rPr>
          <w:rFonts w:ascii="Calibri" w:hAnsi="Calibri" w:cs="Calibri"/>
        </w:rPr>
        <w:t xml:space="preserve"> podle čl.</w:t>
      </w:r>
      <w:r w:rsidR="00C7672B">
        <w:rPr>
          <w:rFonts w:ascii="Calibri" w:hAnsi="Calibri" w:cs="Calibri"/>
        </w:rPr>
        <w:t xml:space="preserve"> IX této</w:t>
      </w:r>
      <w:r w:rsidR="00F6291F">
        <w:rPr>
          <w:rFonts w:ascii="Calibri" w:hAnsi="Calibri" w:cs="Calibri"/>
        </w:rPr>
        <w:t xml:space="preserve"> smlouvy</w:t>
      </w:r>
      <w:r w:rsidRPr="00B010D0">
        <w:rPr>
          <w:rFonts w:ascii="Calibri" w:hAnsi="Calibri" w:cs="Calibri"/>
        </w:rPr>
        <w:t xml:space="preserve"> uhradí objednatel zhotoviteli </w:t>
      </w:r>
      <w:r w:rsidR="002F7B4F">
        <w:rPr>
          <w:rFonts w:ascii="Calibri" w:hAnsi="Calibri" w:cs="Calibri"/>
        </w:rPr>
        <w:br/>
      </w:r>
      <w:r w:rsidRPr="00B010D0">
        <w:rPr>
          <w:rFonts w:ascii="Calibri" w:hAnsi="Calibri" w:cs="Calibri"/>
        </w:rPr>
        <w:t>k datu právních účinků odstoupení veškerá dosud řádně poskytnutá plnění.</w:t>
      </w:r>
    </w:p>
    <w:p w14:paraId="529DEB80" w14:textId="77777777" w:rsidR="008E1196" w:rsidRDefault="008E1196" w:rsidP="00233003">
      <w:pPr>
        <w:pStyle w:val="slovanseznam"/>
        <w:numPr>
          <w:ilvl w:val="0"/>
          <w:numId w:val="0"/>
        </w:numPr>
        <w:ind w:left="426" w:hanging="426"/>
        <w:rPr>
          <w:rFonts w:ascii="Calibri" w:hAnsi="Calibri" w:cs="Calibri"/>
        </w:rPr>
      </w:pPr>
    </w:p>
    <w:p w14:paraId="72BF2028" w14:textId="669D8B7A" w:rsidR="003B496B" w:rsidRDefault="00D8059E" w:rsidP="00233003">
      <w:pPr>
        <w:pStyle w:val="slovanseznam"/>
        <w:numPr>
          <w:ilvl w:val="0"/>
          <w:numId w:val="11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Zhotovitel je oprávněn odstoupit od této smlouvy, jestliže objednatel svým jednáním nebo opomenutím zvlášť závažným způsobem ohrozil zhotovení </w:t>
      </w:r>
      <w:proofErr w:type="gramStart"/>
      <w:r w:rsidRPr="00B010D0">
        <w:rPr>
          <w:rFonts w:ascii="Calibri" w:hAnsi="Calibri" w:cs="Calibri"/>
        </w:rPr>
        <w:t>díla</w:t>
      </w:r>
      <w:proofErr w:type="gramEnd"/>
      <w:r w:rsidRPr="00B010D0">
        <w:rPr>
          <w:rFonts w:ascii="Calibri" w:hAnsi="Calibri" w:cs="Calibri"/>
        </w:rPr>
        <w:t xml:space="preserve"> a i přes písemnou výzvu zhotovitele nezajistil v přiměřené době nápravu nebo neučinil opatření směřující k odstranění závadného stavu, nebo objednatel svým jednáním nebo opomenutím opakovaně neposkytuje potřebnou součinnost, čímž ohrožuje zhotovení díla.</w:t>
      </w:r>
    </w:p>
    <w:p w14:paraId="15089868" w14:textId="77777777" w:rsidR="008E1196" w:rsidRDefault="008E1196" w:rsidP="008E1196">
      <w:pPr>
        <w:pStyle w:val="slovanseznam"/>
        <w:numPr>
          <w:ilvl w:val="0"/>
          <w:numId w:val="0"/>
        </w:numPr>
        <w:rPr>
          <w:rFonts w:ascii="Calibri" w:hAnsi="Calibri" w:cs="Calibri"/>
        </w:rPr>
      </w:pPr>
    </w:p>
    <w:p w14:paraId="29418AF4" w14:textId="2D183727" w:rsidR="005E3CC7" w:rsidRPr="00B010D0" w:rsidRDefault="00D8059E" w:rsidP="00233003">
      <w:pPr>
        <w:pStyle w:val="slovanseznam"/>
        <w:numPr>
          <w:ilvl w:val="0"/>
          <w:numId w:val="11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Odstoupení nabude účinnosti dnem doručení druhé straně, za doručené se odstoupení se považuje i tehdy, pokud strana, které je doručováno, zmaří doručení nebo doručení bez důvodu nepřevezme.</w:t>
      </w:r>
    </w:p>
    <w:p w14:paraId="527C862F" w14:textId="0F19FD21" w:rsidR="00F27E71" w:rsidRPr="00B010D0" w:rsidRDefault="00F27E71" w:rsidP="00F27E71">
      <w:pPr>
        <w:pStyle w:val="Bezmezer"/>
        <w:jc w:val="center"/>
        <w:rPr>
          <w:b/>
        </w:rPr>
      </w:pPr>
      <w:r w:rsidRPr="00B010D0">
        <w:rPr>
          <w:b/>
        </w:rPr>
        <w:t>X.</w:t>
      </w:r>
    </w:p>
    <w:p w14:paraId="0E34A739" w14:textId="77777777" w:rsidR="00BE6724" w:rsidRPr="00B010D0" w:rsidRDefault="00BE6724" w:rsidP="00F27E71">
      <w:pPr>
        <w:pStyle w:val="Bezmezer"/>
        <w:jc w:val="center"/>
        <w:rPr>
          <w:b/>
        </w:rPr>
      </w:pPr>
      <w:r w:rsidRPr="00B010D0">
        <w:rPr>
          <w:b/>
        </w:rPr>
        <w:t>Smluvní pokuty a úroky z</w:t>
      </w:r>
      <w:r w:rsidR="00066165" w:rsidRPr="00B010D0">
        <w:rPr>
          <w:b/>
        </w:rPr>
        <w:t> </w:t>
      </w:r>
      <w:r w:rsidRPr="00B010D0">
        <w:rPr>
          <w:b/>
        </w:rPr>
        <w:t>prodlení</w:t>
      </w:r>
    </w:p>
    <w:p w14:paraId="14FFE9A3" w14:textId="4632DAD0" w:rsidR="004E0631" w:rsidRDefault="00BE6724" w:rsidP="00233003">
      <w:pPr>
        <w:pStyle w:val="slovanseznam"/>
        <w:numPr>
          <w:ilvl w:val="0"/>
          <w:numId w:val="12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Za nesplnění termínů d</w:t>
      </w:r>
      <w:r w:rsidR="00F27E71" w:rsidRPr="00B010D0">
        <w:rPr>
          <w:rFonts w:ascii="Calibri" w:hAnsi="Calibri" w:cs="Calibri"/>
        </w:rPr>
        <w:t xml:space="preserve">le čl. </w:t>
      </w:r>
      <w:r w:rsidRPr="00B010D0">
        <w:rPr>
          <w:rFonts w:ascii="Calibri" w:hAnsi="Calibri" w:cs="Calibri"/>
        </w:rPr>
        <w:t>I</w:t>
      </w:r>
      <w:r w:rsidR="008E1196">
        <w:rPr>
          <w:rFonts w:ascii="Calibri" w:hAnsi="Calibri" w:cs="Calibri"/>
        </w:rPr>
        <w:t>II.</w:t>
      </w:r>
      <w:r w:rsidRPr="00B010D0">
        <w:rPr>
          <w:rFonts w:ascii="Calibri" w:hAnsi="Calibri" w:cs="Calibri"/>
        </w:rPr>
        <w:t xml:space="preserve"> je objednatel oprávněn účtovat zhotoviteli smluvní pokutu ve výši 0,05</w:t>
      </w:r>
      <w:r w:rsidR="002F7B4F">
        <w:rPr>
          <w:rFonts w:ascii="Calibri" w:hAnsi="Calibri" w:cs="Calibri"/>
        </w:rPr>
        <w:t xml:space="preserve"> </w:t>
      </w:r>
      <w:r w:rsidRPr="00B010D0">
        <w:rPr>
          <w:rFonts w:ascii="Calibri" w:hAnsi="Calibri" w:cs="Calibri"/>
        </w:rPr>
        <w:t xml:space="preserve">% </w:t>
      </w:r>
      <w:r w:rsidR="008E1196">
        <w:rPr>
          <w:rFonts w:ascii="Calibri" w:hAnsi="Calibri" w:cs="Calibri"/>
        </w:rPr>
        <w:t xml:space="preserve">z celkové ceny příslušného dílčího plnění </w:t>
      </w:r>
      <w:r w:rsidRPr="00B010D0">
        <w:rPr>
          <w:rFonts w:ascii="Calibri" w:hAnsi="Calibri" w:cs="Calibri"/>
        </w:rPr>
        <w:t>za každý kalendářní den prodlení.</w:t>
      </w:r>
    </w:p>
    <w:p w14:paraId="465CB006" w14:textId="77777777" w:rsidR="008E1196" w:rsidRPr="00B010D0" w:rsidRDefault="008E1196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8B2C0F9" w14:textId="32AC2F70" w:rsidR="004E0631" w:rsidRDefault="00BE6724" w:rsidP="00233003">
      <w:pPr>
        <w:pStyle w:val="slovanseznam"/>
        <w:numPr>
          <w:ilvl w:val="0"/>
          <w:numId w:val="12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V případě prodlení objednatele s placením peněžitého závazku ve sjednané lhůtě je povinen zaplatit </w:t>
      </w:r>
      <w:r w:rsidR="00F27E71" w:rsidRPr="00B010D0">
        <w:rPr>
          <w:rFonts w:ascii="Calibri" w:hAnsi="Calibri" w:cs="Calibri"/>
        </w:rPr>
        <w:t>smluvní pokutu</w:t>
      </w:r>
      <w:r w:rsidRPr="00B010D0">
        <w:rPr>
          <w:rFonts w:ascii="Calibri" w:hAnsi="Calibri" w:cs="Calibri"/>
        </w:rPr>
        <w:t xml:space="preserve"> ve výši 0,05</w:t>
      </w:r>
      <w:r w:rsidR="002F7B4F">
        <w:rPr>
          <w:rFonts w:ascii="Calibri" w:hAnsi="Calibri" w:cs="Calibri"/>
        </w:rPr>
        <w:t xml:space="preserve"> </w:t>
      </w:r>
      <w:r w:rsidRPr="00B010D0">
        <w:rPr>
          <w:rFonts w:ascii="Calibri" w:hAnsi="Calibri" w:cs="Calibri"/>
        </w:rPr>
        <w:t>% z dlužné částky za každý kalendářní den prodlení.</w:t>
      </w:r>
    </w:p>
    <w:p w14:paraId="28AE5EDF" w14:textId="77777777" w:rsidR="008E1196" w:rsidRDefault="008E1196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CA1D11F" w14:textId="4D11D1F2" w:rsidR="004E0631" w:rsidRDefault="00BE6724" w:rsidP="00233003">
      <w:pPr>
        <w:pStyle w:val="slovanseznam"/>
        <w:numPr>
          <w:ilvl w:val="0"/>
          <w:numId w:val="12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Smluvní pokuta je splatná do 15 dnů od jejího vyúčtování plátci smluvní pokuty; byl-li v této lhůtě podán návrh na zahájení insolvenčního řízení, stává se smluvní pokuta splatnou okamžikem účinnosti rozhodnutí o zahájení insolvenčního řízení.</w:t>
      </w:r>
    </w:p>
    <w:p w14:paraId="2C089557" w14:textId="77777777" w:rsidR="008E1196" w:rsidRDefault="008E1196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938A349" w14:textId="3992A611" w:rsidR="00BE3ABF" w:rsidRPr="00B010D0" w:rsidRDefault="00BE3ABF" w:rsidP="00233003">
      <w:pPr>
        <w:pStyle w:val="slovanseznam"/>
        <w:numPr>
          <w:ilvl w:val="0"/>
          <w:numId w:val="12"/>
        </w:numPr>
        <w:ind w:left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Ujednáním o smluvní pokutě není dotčeno právo smluvních stran domáhat se případné náhrady škody.</w:t>
      </w:r>
    </w:p>
    <w:p w14:paraId="5CDCEAF4" w14:textId="5829B1AB" w:rsidR="00F27E71" w:rsidRPr="00B010D0" w:rsidRDefault="00F27E71" w:rsidP="00F27E71">
      <w:pPr>
        <w:pStyle w:val="Bezmezer"/>
        <w:jc w:val="center"/>
        <w:rPr>
          <w:b/>
        </w:rPr>
      </w:pPr>
      <w:r w:rsidRPr="00B010D0">
        <w:rPr>
          <w:b/>
        </w:rPr>
        <w:t>X</w:t>
      </w:r>
      <w:r w:rsidR="00C7672B">
        <w:rPr>
          <w:b/>
        </w:rPr>
        <w:t>I</w:t>
      </w:r>
      <w:r w:rsidRPr="00B010D0">
        <w:rPr>
          <w:b/>
        </w:rPr>
        <w:t>.</w:t>
      </w:r>
    </w:p>
    <w:p w14:paraId="222E7EC4" w14:textId="77777777" w:rsidR="00BE6724" w:rsidRPr="00B010D0" w:rsidRDefault="00BE6724" w:rsidP="00F27E71">
      <w:pPr>
        <w:pStyle w:val="Bezmezer"/>
        <w:jc w:val="center"/>
        <w:rPr>
          <w:b/>
        </w:rPr>
      </w:pPr>
      <w:r w:rsidRPr="00B010D0">
        <w:rPr>
          <w:b/>
        </w:rPr>
        <w:t>Závěrečná ujednání</w:t>
      </w:r>
    </w:p>
    <w:p w14:paraId="6CC1DCCC" w14:textId="6ADF9C87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Tato smlouva se spravuje českým právním řádem. V případě sporů se smluvní strany zavazují řešit je na úrovni jednání svých statutárních zástupců. Nedojde-li mezi nimi k dohodě, je příslušný obecný soud strany žalované. </w:t>
      </w:r>
    </w:p>
    <w:p w14:paraId="1F84D078" w14:textId="77777777" w:rsidR="00233003" w:rsidRPr="00B010D0" w:rsidRDefault="00233003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644075C5" w14:textId="160F877C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lastRenderedPageBreak/>
        <w:t>Ke změnám této smlouvy může dojít pouze písemnou dohodou obou smluvních stran</w:t>
      </w:r>
      <w:r w:rsidR="002F7B4F">
        <w:rPr>
          <w:rFonts w:ascii="Calibri" w:hAnsi="Calibri" w:cs="Calibri"/>
        </w:rPr>
        <w:t>,</w:t>
      </w:r>
      <w:r w:rsidRPr="00B010D0">
        <w:rPr>
          <w:rFonts w:ascii="Calibri" w:hAnsi="Calibri" w:cs="Calibri"/>
        </w:rPr>
        <w:t xml:space="preserve"> a to formou písemných vzestupně číslovaných dodatků.</w:t>
      </w:r>
    </w:p>
    <w:p w14:paraId="6728E2C1" w14:textId="77777777" w:rsidR="00233003" w:rsidRPr="00B010D0" w:rsidRDefault="00233003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7F2E38E" w14:textId="0CAD80D9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Veškeré dohody a ujednání učiněné při přejímacím řízení a zapsané v protokolu (zápisu) o předání a převzetí dokončeného díla, se stanou smluvním ujednáním a v takovém případě se stane vlastní protokol (zápis) o předání a převzetí dokončeného díla dodatkem k této smlouvě.</w:t>
      </w:r>
    </w:p>
    <w:p w14:paraId="14D4A47F" w14:textId="77777777" w:rsidR="00233003" w:rsidRDefault="00233003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5C108205" w14:textId="688B775A" w:rsidR="00307A60" w:rsidRDefault="00307A60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Zhotovitel je povinen splnit veškeré požadavky vypl</w:t>
      </w:r>
      <w:r w:rsidR="00F30D0D" w:rsidRPr="00B010D0">
        <w:rPr>
          <w:rFonts w:ascii="Calibri" w:hAnsi="Calibri" w:cs="Calibri"/>
        </w:rPr>
        <w:t>ývající ze zadávací dokumentace.</w:t>
      </w:r>
      <w:r w:rsidRPr="00B010D0">
        <w:rPr>
          <w:rFonts w:ascii="Calibri" w:hAnsi="Calibri" w:cs="Calibri"/>
        </w:rPr>
        <w:t xml:space="preserve"> Tato povinnost se na něj vztahuje i v případě, že požadavky nejsou součástí této smlouvy o dílo.</w:t>
      </w:r>
    </w:p>
    <w:p w14:paraId="496EAD42" w14:textId="77777777" w:rsidR="00233003" w:rsidRPr="00B010D0" w:rsidRDefault="00233003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058E5F1" w14:textId="32811401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Zhotovitel bere na vědomí, že se podpisem této smlouvy stává v souladu s ustanovením § 2 písm. e) zákona č. 320/2001 Sb., o finanční kontrole ve veřejné správě a o změně některých zákonů, </w:t>
      </w:r>
      <w:r w:rsidR="002F7B4F">
        <w:rPr>
          <w:rFonts w:ascii="Calibri" w:hAnsi="Calibri" w:cs="Calibri"/>
        </w:rPr>
        <w:br/>
      </w:r>
      <w:r w:rsidRPr="00B010D0">
        <w:rPr>
          <w:rFonts w:ascii="Calibri" w:hAnsi="Calibri" w:cs="Calibri"/>
        </w:rPr>
        <w:t>ve znění pozdějších předpisů, osobou povinnou spolupůsobit při výkonu finanční kontroly prováděné v souvislosti s úhradou zboží nebo služeb z veřejných výdajů nebo z veřejné finanční podpory.</w:t>
      </w:r>
    </w:p>
    <w:p w14:paraId="62C6613A" w14:textId="77777777" w:rsidR="00233003" w:rsidRPr="00B010D0" w:rsidRDefault="00233003" w:rsidP="00233003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5791DD2" w14:textId="6FA8C1C7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Objednatel dopředu vylučuje postoupení jakýchkoliv splatných i nesplatných pohledávek, práv </w:t>
      </w:r>
      <w:r w:rsidR="002F7B4F">
        <w:rPr>
          <w:rFonts w:ascii="Calibri" w:hAnsi="Calibri" w:cs="Calibri"/>
        </w:rPr>
        <w:br/>
      </w:r>
      <w:r w:rsidRPr="00B010D0">
        <w:rPr>
          <w:rFonts w:ascii="Calibri" w:hAnsi="Calibri" w:cs="Calibri"/>
        </w:rPr>
        <w:t>a povinností zhotovitele vůči objednateli z této smlouvy o dílo nebo z její části na třetí osobu (postupníka) bez předchozího písemného souhlasu objednatele a současně odmítá osvobození zhotovitele (postupitele) podle § 1898 občanského zákoníku, pokud by k takovému postoupení došlo.</w:t>
      </w:r>
    </w:p>
    <w:p w14:paraId="381EE77B" w14:textId="77777777" w:rsidR="002F7B4F" w:rsidRPr="00B010D0" w:rsidRDefault="002F7B4F" w:rsidP="002F7B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279C002" w14:textId="461665A7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Tato </w:t>
      </w:r>
      <w:r w:rsidR="00BA4C2D" w:rsidRPr="00B010D0">
        <w:rPr>
          <w:rFonts w:ascii="Calibri" w:hAnsi="Calibri" w:cs="Calibri"/>
        </w:rPr>
        <w:t>smlouva je vyhotovena ve třech</w:t>
      </w:r>
      <w:r w:rsidRPr="00B010D0">
        <w:rPr>
          <w:rFonts w:ascii="Calibri" w:hAnsi="Calibri" w:cs="Calibri"/>
        </w:rPr>
        <w:t xml:space="preserve"> stejnopisec</w:t>
      </w:r>
      <w:r w:rsidR="00BA4C2D" w:rsidRPr="00B010D0">
        <w:rPr>
          <w:rFonts w:ascii="Calibri" w:hAnsi="Calibri" w:cs="Calibri"/>
        </w:rPr>
        <w:t>h, z nichž objednatel obdrží dva</w:t>
      </w:r>
      <w:r w:rsidRPr="00B010D0">
        <w:rPr>
          <w:rFonts w:ascii="Calibri" w:hAnsi="Calibri" w:cs="Calibri"/>
        </w:rPr>
        <w:t xml:space="preserve"> stejnopisy a zhotovitel jeden stejnopis.</w:t>
      </w:r>
    </w:p>
    <w:p w14:paraId="64468AB0" w14:textId="77777777" w:rsidR="001C074F" w:rsidRPr="00B010D0" w:rsidRDefault="001C074F" w:rsidP="001C07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3C7C17B" w14:textId="470A6DEE" w:rsidR="00454DE5" w:rsidRDefault="00BE6724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Smluvní strany prohlašují, že si smlouvu přečetly, s obsahem souhlasí a na důkaz jejich svobodné, pravé a vážné vůle připojují níže své podpisy</w:t>
      </w:r>
      <w:r w:rsidR="00672022" w:rsidRPr="00B010D0">
        <w:rPr>
          <w:rFonts w:ascii="Calibri" w:hAnsi="Calibri" w:cs="Calibri"/>
        </w:rPr>
        <w:t>.</w:t>
      </w:r>
    </w:p>
    <w:p w14:paraId="76282012" w14:textId="77777777" w:rsidR="001C074F" w:rsidRPr="00B010D0" w:rsidRDefault="001C074F" w:rsidP="001C07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71563A5D" w14:textId="7F789065" w:rsidR="00454DE5" w:rsidRDefault="008E1196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Zastupitelstvo</w:t>
      </w:r>
      <w:r w:rsidR="00BE6724" w:rsidRPr="00B010D0">
        <w:rPr>
          <w:rFonts w:ascii="Calibri" w:hAnsi="Calibri" w:cs="Calibri"/>
        </w:rPr>
        <w:t xml:space="preserve"> obce </w:t>
      </w:r>
      <w:r>
        <w:rPr>
          <w:rFonts w:ascii="Calibri" w:hAnsi="Calibri" w:cs="Calibri"/>
        </w:rPr>
        <w:t>Hrusice</w:t>
      </w:r>
      <w:r w:rsidR="00BE6724" w:rsidRPr="00B010D0">
        <w:rPr>
          <w:rFonts w:ascii="Calibri" w:hAnsi="Calibri" w:cs="Calibri"/>
        </w:rPr>
        <w:t xml:space="preserve"> schválil</w:t>
      </w:r>
      <w:r>
        <w:rPr>
          <w:rFonts w:ascii="Calibri" w:hAnsi="Calibri" w:cs="Calibri"/>
        </w:rPr>
        <w:t>o</w:t>
      </w:r>
      <w:r w:rsidR="00BE6724" w:rsidRPr="00B010D0">
        <w:rPr>
          <w:rFonts w:ascii="Calibri" w:hAnsi="Calibri" w:cs="Calibri"/>
        </w:rPr>
        <w:t xml:space="preserve"> uzavření této smlouvy na </w:t>
      </w:r>
      <w:r w:rsidR="00C95937" w:rsidRPr="00B010D0">
        <w:rPr>
          <w:rFonts w:ascii="Calibri" w:hAnsi="Calibri" w:cs="Calibri"/>
        </w:rPr>
        <w:t xml:space="preserve">svém zasedání dne </w:t>
      </w:r>
      <w:r w:rsidR="00C95937" w:rsidRPr="00B010D0">
        <w:rPr>
          <w:rFonts w:ascii="Calibri" w:hAnsi="Calibri" w:cs="Calibri"/>
          <w:highlight w:val="yellow"/>
        </w:rPr>
        <w:t>…………….</w:t>
      </w:r>
      <w:r w:rsidR="00C95937" w:rsidRPr="00B010D0">
        <w:rPr>
          <w:rFonts w:ascii="Calibri" w:hAnsi="Calibri" w:cs="Calibri"/>
          <w:color w:val="FF0000"/>
        </w:rPr>
        <w:t xml:space="preserve"> </w:t>
      </w:r>
      <w:r w:rsidR="00BE6724" w:rsidRPr="00B010D0">
        <w:rPr>
          <w:rFonts w:ascii="Calibri" w:hAnsi="Calibri" w:cs="Calibri"/>
        </w:rPr>
        <w:t>usnesením č.</w:t>
      </w:r>
      <w:r w:rsidR="00A52435" w:rsidRPr="00B010D0">
        <w:rPr>
          <w:rFonts w:ascii="Calibri" w:hAnsi="Calibri" w:cs="Calibri"/>
          <w:color w:val="FF0000"/>
        </w:rPr>
        <w:t xml:space="preserve"> </w:t>
      </w:r>
      <w:r w:rsidR="00C95937" w:rsidRPr="00B010D0">
        <w:rPr>
          <w:rFonts w:ascii="Calibri" w:hAnsi="Calibri" w:cs="Calibri"/>
          <w:highlight w:val="yellow"/>
        </w:rPr>
        <w:t>……..</w:t>
      </w:r>
      <w:r w:rsidR="00BE6724" w:rsidRPr="00B010D0">
        <w:rPr>
          <w:rFonts w:ascii="Calibri" w:hAnsi="Calibri" w:cs="Calibri"/>
          <w:highlight w:val="yellow"/>
        </w:rPr>
        <w:t>.</w:t>
      </w:r>
      <w:r w:rsidR="006E5E0D">
        <w:rPr>
          <w:rFonts w:ascii="Calibri" w:hAnsi="Calibri" w:cs="Calibri"/>
        </w:rPr>
        <w:t xml:space="preserve"> </w:t>
      </w:r>
      <w:r w:rsidR="006E5E0D" w:rsidRPr="006E5E0D">
        <w:rPr>
          <w:rFonts w:ascii="Calibri" w:hAnsi="Calibri" w:cs="Calibri"/>
        </w:rPr>
        <w:t xml:space="preserve">(doložka platnosti dle § 41 zákona </w:t>
      </w:r>
      <w:r w:rsidR="006E5E0D">
        <w:rPr>
          <w:rFonts w:ascii="Calibri" w:hAnsi="Calibri" w:cs="Calibri"/>
        </w:rPr>
        <w:t xml:space="preserve">č. 128/2000 Sb., </w:t>
      </w:r>
      <w:r w:rsidR="006E5E0D" w:rsidRPr="006E5E0D">
        <w:rPr>
          <w:rFonts w:ascii="Calibri" w:hAnsi="Calibri" w:cs="Calibri"/>
        </w:rPr>
        <w:t>o obcích)</w:t>
      </w:r>
      <w:r w:rsidR="006E5E0D">
        <w:rPr>
          <w:rFonts w:ascii="Calibri" w:hAnsi="Calibri" w:cs="Calibri"/>
        </w:rPr>
        <w:t>.</w:t>
      </w:r>
    </w:p>
    <w:p w14:paraId="22B96BD1" w14:textId="77777777" w:rsidR="001C074F" w:rsidRDefault="001C074F" w:rsidP="001C074F">
      <w:pPr>
        <w:pStyle w:val="slovanseznam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409F8D9" w14:textId="571D8663" w:rsidR="00A42EF0" w:rsidRPr="00B010D0" w:rsidRDefault="00A42EF0" w:rsidP="00233003">
      <w:pPr>
        <w:pStyle w:val="slovanseznam"/>
        <w:numPr>
          <w:ilvl w:val="0"/>
          <w:numId w:val="13"/>
        </w:numPr>
        <w:ind w:left="426" w:hanging="426"/>
        <w:rPr>
          <w:rFonts w:ascii="Calibri" w:hAnsi="Calibri" w:cs="Calibri"/>
        </w:rPr>
      </w:pPr>
      <w:r w:rsidRPr="00B010D0">
        <w:rPr>
          <w:rFonts w:ascii="Calibri" w:hAnsi="Calibri" w:cs="Calibri"/>
        </w:rPr>
        <w:t>Nedílnou součástí smlouvy jsou následující přílohy:</w:t>
      </w:r>
    </w:p>
    <w:p w14:paraId="5D9C686F" w14:textId="77777777" w:rsidR="00BE6724" w:rsidRPr="00B010D0" w:rsidRDefault="00BE6724" w:rsidP="00C76FA8">
      <w:pPr>
        <w:pStyle w:val="slovannormln"/>
        <w:numPr>
          <w:ilvl w:val="0"/>
          <w:numId w:val="4"/>
        </w:numPr>
        <w:rPr>
          <w:rFonts w:ascii="Calibri" w:hAnsi="Calibri" w:cs="Calibri"/>
          <w:sz w:val="22"/>
          <w:szCs w:val="22"/>
          <w:highlight w:val="yellow"/>
        </w:rPr>
      </w:pPr>
      <w:r w:rsidRPr="00B010D0">
        <w:rPr>
          <w:rFonts w:ascii="Calibri" w:hAnsi="Calibri" w:cs="Calibri"/>
          <w:sz w:val="22"/>
          <w:szCs w:val="22"/>
          <w:highlight w:val="yellow"/>
        </w:rPr>
        <w:t>Příloha č. 1 – cenová nabídka</w:t>
      </w:r>
    </w:p>
    <w:p w14:paraId="545F4EBA" w14:textId="77777777" w:rsidR="00A42EF0" w:rsidRPr="00B010D0" w:rsidRDefault="00A42EF0" w:rsidP="00A42EF0">
      <w:pPr>
        <w:pStyle w:val="slovannormln"/>
        <w:numPr>
          <w:ilvl w:val="0"/>
          <w:numId w:val="0"/>
        </w:numPr>
        <w:ind w:left="360" w:hanging="360"/>
        <w:rPr>
          <w:rFonts w:ascii="Calibri" w:hAnsi="Calibri" w:cs="Calibri"/>
          <w:color w:val="FF0000"/>
          <w:sz w:val="22"/>
          <w:szCs w:val="22"/>
        </w:rPr>
      </w:pPr>
    </w:p>
    <w:p w14:paraId="5412666F" w14:textId="6F9112C9" w:rsidR="00BE6724" w:rsidRPr="00B010D0" w:rsidRDefault="002962B7" w:rsidP="00F23F15">
      <w:pPr>
        <w:tabs>
          <w:tab w:val="left" w:pos="5670"/>
        </w:tabs>
        <w:spacing w:line="276" w:lineRule="auto"/>
        <w:rPr>
          <w:rFonts w:ascii="Calibri" w:hAnsi="Calibri" w:cs="Calibri"/>
        </w:rPr>
      </w:pPr>
      <w:r w:rsidRPr="002F7B4F">
        <w:rPr>
          <w:rFonts w:ascii="Calibri" w:hAnsi="Calibri" w:cs="Calibri"/>
        </w:rPr>
        <w:t>V Hrusicích</w:t>
      </w:r>
      <w:r w:rsidR="00BE6724" w:rsidRPr="002F7B4F">
        <w:rPr>
          <w:rFonts w:ascii="Calibri" w:hAnsi="Calibri" w:cs="Calibri"/>
        </w:rPr>
        <w:t xml:space="preserve"> </w:t>
      </w:r>
      <w:r w:rsidR="00F23F15" w:rsidRPr="002F7B4F">
        <w:rPr>
          <w:rFonts w:ascii="Calibri" w:hAnsi="Calibri" w:cs="Calibri"/>
        </w:rPr>
        <w:t>dne</w:t>
      </w:r>
      <w:r w:rsidR="002F7B4F">
        <w:rPr>
          <w:rFonts w:ascii="Calibri" w:hAnsi="Calibri" w:cs="Calibri"/>
        </w:rPr>
        <w:t xml:space="preserve"> ______________</w:t>
      </w:r>
      <w:r w:rsidR="00BE6724" w:rsidRPr="00B010D0">
        <w:rPr>
          <w:rFonts w:ascii="Calibri" w:hAnsi="Calibri" w:cs="Calibri"/>
        </w:rPr>
        <w:t xml:space="preserve">                          </w:t>
      </w:r>
      <w:r w:rsidR="00BE6724" w:rsidRPr="00B010D0">
        <w:rPr>
          <w:rFonts w:ascii="Calibri" w:hAnsi="Calibri" w:cs="Calibri"/>
        </w:rPr>
        <w:tab/>
        <w:t xml:space="preserve">V </w:t>
      </w:r>
      <w:sdt>
        <w:sdtPr>
          <w:rPr>
            <w:rFonts w:ascii="Calibri" w:hAnsi="Calibri" w:cs="Calibri"/>
          </w:rPr>
          <w:tag w:val="Zadejte"/>
          <w:id w:val="1616793224"/>
          <w:showingPlcHdr/>
        </w:sdtPr>
        <w:sdtEndPr/>
        <w:sdtContent>
          <w:r w:rsidR="002F7B4F" w:rsidRPr="00B010D0">
            <w:rPr>
              <w:rFonts w:ascii="Calibri" w:hAnsi="Calibri" w:cs="Calibri"/>
            </w:rPr>
            <w:t>[……</w:t>
          </w:r>
          <w:proofErr w:type="gramStart"/>
          <w:r w:rsidR="002F7B4F" w:rsidRPr="00B010D0">
            <w:rPr>
              <w:rFonts w:ascii="Calibri" w:hAnsi="Calibri" w:cs="Calibri"/>
            </w:rPr>
            <w:t>…….</w:t>
          </w:r>
          <w:proofErr w:type="gramEnd"/>
          <w:r w:rsidR="002F7B4F" w:rsidRPr="00B010D0">
            <w:rPr>
              <w:rFonts w:ascii="Calibri" w:hAnsi="Calibri" w:cs="Calibri"/>
            </w:rPr>
            <w:t>…]</w:t>
          </w:r>
        </w:sdtContent>
      </w:sdt>
      <w:r w:rsidR="002F7B4F" w:rsidRPr="00B010D0">
        <w:rPr>
          <w:rFonts w:ascii="Calibri" w:hAnsi="Calibri" w:cs="Calibri"/>
        </w:rPr>
        <w:t xml:space="preserve"> </w:t>
      </w:r>
      <w:r w:rsidR="00BE6724" w:rsidRPr="00B010D0">
        <w:rPr>
          <w:rFonts w:ascii="Calibri" w:hAnsi="Calibri" w:cs="Calibri"/>
        </w:rPr>
        <w:t xml:space="preserve">dne </w:t>
      </w:r>
      <w:sdt>
        <w:sdtPr>
          <w:rPr>
            <w:rFonts w:ascii="Calibri" w:hAnsi="Calibri" w:cs="Calibri"/>
          </w:rPr>
          <w:tag w:val="Zadejte"/>
          <w:id w:val="-989099297"/>
          <w:placeholder>
            <w:docPart w:val="3592794CB2E7466ABB881B95FDBCB2C7"/>
          </w:placeholder>
          <w:showingPlcHdr/>
        </w:sdtPr>
        <w:sdtEndPr/>
        <w:sdtContent>
          <w:r w:rsidR="00B64B3E" w:rsidRPr="00B010D0">
            <w:rPr>
              <w:rFonts w:ascii="Calibri" w:hAnsi="Calibri" w:cs="Calibri"/>
            </w:rPr>
            <w:t>[………….…]</w:t>
          </w:r>
        </w:sdtContent>
      </w:sdt>
    </w:p>
    <w:p w14:paraId="60F08D02" w14:textId="77777777" w:rsidR="00BE6724" w:rsidRPr="00B010D0" w:rsidRDefault="00BE6724" w:rsidP="00BE6724">
      <w:pPr>
        <w:spacing w:line="276" w:lineRule="auto"/>
        <w:rPr>
          <w:rFonts w:ascii="Calibri" w:hAnsi="Calibri" w:cs="Calibri"/>
        </w:rPr>
      </w:pPr>
    </w:p>
    <w:p w14:paraId="4E7BC1B2" w14:textId="77777777" w:rsidR="00F27E71" w:rsidRPr="00B010D0" w:rsidRDefault="00F27E71" w:rsidP="001D5E85">
      <w:pPr>
        <w:tabs>
          <w:tab w:val="left" w:pos="5670"/>
        </w:tabs>
        <w:spacing w:line="276" w:lineRule="auto"/>
        <w:rPr>
          <w:rFonts w:ascii="Calibri" w:hAnsi="Calibri" w:cs="Calibri"/>
        </w:rPr>
      </w:pPr>
      <w:r w:rsidRPr="00B010D0">
        <w:rPr>
          <w:rFonts w:ascii="Calibri" w:hAnsi="Calibri" w:cs="Calibri"/>
        </w:rPr>
        <w:t>___________________________</w:t>
      </w:r>
      <w:r w:rsidRPr="00B010D0">
        <w:rPr>
          <w:rFonts w:ascii="Calibri" w:hAnsi="Calibri" w:cs="Calibri"/>
        </w:rPr>
        <w:tab/>
        <w:t>____________________________</w:t>
      </w:r>
    </w:p>
    <w:p w14:paraId="7CC2A61F" w14:textId="77777777" w:rsidR="00BE6724" w:rsidRPr="00B010D0" w:rsidRDefault="00BE6724" w:rsidP="001D5E85">
      <w:pPr>
        <w:tabs>
          <w:tab w:val="left" w:pos="5670"/>
        </w:tabs>
        <w:spacing w:line="276" w:lineRule="auto"/>
        <w:rPr>
          <w:rFonts w:ascii="Calibri" w:hAnsi="Calibri" w:cs="Calibri"/>
        </w:rPr>
      </w:pPr>
      <w:r w:rsidRPr="00B010D0">
        <w:rPr>
          <w:rFonts w:ascii="Calibri" w:hAnsi="Calibri" w:cs="Calibri"/>
        </w:rPr>
        <w:t>Objednatel:</w:t>
      </w:r>
      <w:r w:rsidR="00B80E7E" w:rsidRPr="00B010D0">
        <w:rPr>
          <w:rFonts w:ascii="Calibri" w:hAnsi="Calibri" w:cs="Calibri"/>
        </w:rPr>
        <w:tab/>
      </w:r>
      <w:r w:rsidRPr="00B010D0">
        <w:rPr>
          <w:rFonts w:ascii="Calibri" w:hAnsi="Calibri" w:cs="Calibri"/>
        </w:rPr>
        <w:t>Zhotovitel:</w:t>
      </w:r>
    </w:p>
    <w:p w14:paraId="526BF902" w14:textId="44272270" w:rsidR="00B80E7E" w:rsidRPr="00B010D0" w:rsidRDefault="00BE6724" w:rsidP="001D5E85">
      <w:pPr>
        <w:tabs>
          <w:tab w:val="left" w:pos="5670"/>
        </w:tabs>
        <w:spacing w:line="276" w:lineRule="auto"/>
        <w:rPr>
          <w:rFonts w:ascii="Calibri" w:hAnsi="Calibri" w:cs="Calibri"/>
        </w:rPr>
      </w:pPr>
      <w:r w:rsidRPr="00B010D0">
        <w:rPr>
          <w:rFonts w:ascii="Calibri" w:hAnsi="Calibri" w:cs="Calibri"/>
        </w:rPr>
        <w:t xml:space="preserve">Obec </w:t>
      </w:r>
      <w:r w:rsidR="002962B7" w:rsidRPr="00B010D0">
        <w:rPr>
          <w:rFonts w:ascii="Calibri" w:hAnsi="Calibri" w:cs="Calibri"/>
        </w:rPr>
        <w:t>Hrusice</w:t>
      </w:r>
      <w:r w:rsidR="00B80E7E" w:rsidRPr="00B010D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tag w:val="Zadejte"/>
          <w:id w:val="2102365173"/>
          <w:showingPlcHdr/>
        </w:sdtPr>
        <w:sdtEndPr/>
        <w:sdtContent>
          <w:r w:rsidR="00B64B3E" w:rsidRPr="00B010D0">
            <w:rPr>
              <w:rFonts w:ascii="Calibri" w:hAnsi="Calibri" w:cs="Calibri"/>
            </w:rPr>
            <w:t>[……</w:t>
          </w:r>
          <w:proofErr w:type="gramStart"/>
          <w:r w:rsidR="00B64B3E" w:rsidRPr="00B010D0">
            <w:rPr>
              <w:rFonts w:ascii="Calibri" w:hAnsi="Calibri" w:cs="Calibri"/>
            </w:rPr>
            <w:t>…….</w:t>
          </w:r>
          <w:proofErr w:type="gramEnd"/>
          <w:r w:rsidR="00B64B3E" w:rsidRPr="00B010D0">
            <w:rPr>
              <w:rFonts w:ascii="Calibri" w:hAnsi="Calibri" w:cs="Calibri"/>
            </w:rPr>
            <w:t>…]</w:t>
          </w:r>
        </w:sdtContent>
      </w:sdt>
    </w:p>
    <w:p w14:paraId="133CA469" w14:textId="16338C7E" w:rsidR="00BE6724" w:rsidRPr="00B010D0" w:rsidRDefault="002962B7" w:rsidP="001D5E85">
      <w:pPr>
        <w:tabs>
          <w:tab w:val="left" w:pos="5670"/>
        </w:tabs>
        <w:spacing w:line="276" w:lineRule="auto"/>
        <w:rPr>
          <w:rFonts w:ascii="Calibri" w:hAnsi="Calibri" w:cs="Calibri"/>
        </w:rPr>
      </w:pPr>
      <w:r w:rsidRPr="00B010D0">
        <w:rPr>
          <w:rFonts w:ascii="Calibri" w:hAnsi="Calibri" w:cs="Calibri"/>
        </w:rPr>
        <w:t>Mgr. Petr Sklenář, starosta</w:t>
      </w:r>
      <w:r w:rsidR="00B80E7E" w:rsidRPr="00B010D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tag w:val="Zadejte"/>
          <w:id w:val="-1159456774"/>
          <w:showingPlcHdr/>
        </w:sdtPr>
        <w:sdtEndPr/>
        <w:sdtContent>
          <w:r w:rsidR="00B64B3E" w:rsidRPr="00B010D0">
            <w:rPr>
              <w:rFonts w:ascii="Calibri" w:hAnsi="Calibri" w:cs="Calibri"/>
            </w:rPr>
            <w:t>[……</w:t>
          </w:r>
          <w:proofErr w:type="gramStart"/>
          <w:r w:rsidR="00B64B3E" w:rsidRPr="00B010D0">
            <w:rPr>
              <w:rFonts w:ascii="Calibri" w:hAnsi="Calibri" w:cs="Calibri"/>
            </w:rPr>
            <w:t>…….</w:t>
          </w:r>
          <w:proofErr w:type="gramEnd"/>
          <w:r w:rsidR="00B64B3E" w:rsidRPr="00B010D0">
            <w:rPr>
              <w:rFonts w:ascii="Calibri" w:hAnsi="Calibri" w:cs="Calibri"/>
            </w:rPr>
            <w:t>…]</w:t>
          </w:r>
        </w:sdtContent>
      </w:sdt>
    </w:p>
    <w:sectPr w:rsidR="00BE6724" w:rsidRPr="00B010D0" w:rsidSect="002B2432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36E5" w14:textId="77777777" w:rsidR="00B55715" w:rsidRDefault="00B55715" w:rsidP="00425BC6">
      <w:pPr>
        <w:spacing w:after="0" w:line="240" w:lineRule="auto"/>
      </w:pPr>
      <w:r>
        <w:separator/>
      </w:r>
    </w:p>
  </w:endnote>
  <w:endnote w:type="continuationSeparator" w:id="0">
    <w:p w14:paraId="38C91D4B" w14:textId="77777777" w:rsidR="00B55715" w:rsidRDefault="00B55715" w:rsidP="0042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A293" w14:textId="77777777" w:rsidR="00553C12" w:rsidRPr="00425BC6" w:rsidRDefault="00553C12">
    <w:pPr>
      <w:pStyle w:val="Zpa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5EECC308" w14:textId="39E72D6D" w:rsidR="00553C12" w:rsidRPr="00425BC6" w:rsidRDefault="00553C12">
    <w:pPr>
      <w:pStyle w:val="Zpat"/>
    </w:pPr>
    <w:r w:rsidRPr="00425BC6">
      <w:tab/>
    </w:r>
    <w:r w:rsidRPr="00425BC6">
      <w:tab/>
      <w:t xml:space="preserve">strana </w:t>
    </w:r>
    <w:r w:rsidRPr="00425BC6">
      <w:rPr>
        <w:rStyle w:val="slostrnky"/>
      </w:rPr>
      <w:fldChar w:fldCharType="begin"/>
    </w:r>
    <w:r w:rsidRPr="00425BC6">
      <w:rPr>
        <w:rStyle w:val="slostrnky"/>
      </w:rPr>
      <w:instrText xml:space="preserve"> PAGE </w:instrText>
    </w:r>
    <w:r w:rsidRPr="00425BC6">
      <w:rPr>
        <w:rStyle w:val="slostrnky"/>
      </w:rPr>
      <w:fldChar w:fldCharType="separate"/>
    </w:r>
    <w:r>
      <w:rPr>
        <w:rStyle w:val="slostrnky"/>
        <w:noProof/>
      </w:rPr>
      <w:t>8</w:t>
    </w:r>
    <w:r w:rsidRPr="00425BC6">
      <w:rPr>
        <w:rStyle w:val="slostrnky"/>
      </w:rPr>
      <w:fldChar w:fldCharType="end"/>
    </w:r>
    <w:r w:rsidRPr="00425BC6">
      <w:rPr>
        <w:rStyle w:val="slostrnky"/>
      </w:rPr>
      <w:t xml:space="preserve"> z </w:t>
    </w:r>
    <w:r w:rsidR="006C5BE7">
      <w:fldChar w:fldCharType="begin"/>
    </w:r>
    <w:r w:rsidR="006C5BE7">
      <w:instrText xml:space="preserve"> SECTIONPAGES   \* MERGEFORMAT </w:instrText>
    </w:r>
    <w:r w:rsidR="006C5BE7">
      <w:fldChar w:fldCharType="separate"/>
    </w:r>
    <w:r w:rsidR="006C5BE7" w:rsidRPr="006C5BE7">
      <w:rPr>
        <w:rStyle w:val="slostrnky"/>
        <w:noProof/>
      </w:rPr>
      <w:t>11</w:t>
    </w:r>
    <w:r w:rsidR="006C5BE7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813FA" w14:textId="77777777" w:rsidR="00B55715" w:rsidRDefault="00B55715" w:rsidP="00425BC6">
      <w:pPr>
        <w:spacing w:after="0" w:line="240" w:lineRule="auto"/>
      </w:pPr>
      <w:r>
        <w:separator/>
      </w:r>
    </w:p>
  </w:footnote>
  <w:footnote w:type="continuationSeparator" w:id="0">
    <w:p w14:paraId="04A71DD5" w14:textId="77777777" w:rsidR="00B55715" w:rsidRDefault="00B55715" w:rsidP="0042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1EAEB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</w:abstractNum>
  <w:abstractNum w:abstractNumId="1" w15:restartNumberingAfterBreak="0">
    <w:nsid w:val="01F83832"/>
    <w:multiLevelType w:val="hybridMultilevel"/>
    <w:tmpl w:val="3E665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167"/>
    <w:multiLevelType w:val="hybridMultilevel"/>
    <w:tmpl w:val="14E01D32"/>
    <w:lvl w:ilvl="0" w:tplc="E4A67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A312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6E2"/>
    <w:multiLevelType w:val="hybridMultilevel"/>
    <w:tmpl w:val="158AB300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896C5634">
      <w:start w:val="1"/>
      <w:numFmt w:val="decimal"/>
      <w:lvlText w:val="[%2] "/>
      <w:lvlJc w:val="left"/>
      <w:pPr>
        <w:ind w:left="25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E24598"/>
    <w:multiLevelType w:val="hybridMultilevel"/>
    <w:tmpl w:val="256E566A"/>
    <w:lvl w:ilvl="0" w:tplc="E4A67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A312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519"/>
    <w:multiLevelType w:val="hybridMultilevel"/>
    <w:tmpl w:val="D6F2A632"/>
    <w:lvl w:ilvl="0" w:tplc="34E231E8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6A7"/>
    <w:multiLevelType w:val="multilevel"/>
    <w:tmpl w:val="B3F096DE"/>
    <w:lvl w:ilvl="0">
      <w:start w:val="1"/>
      <w:numFmt w:val="upperRoman"/>
      <w:pStyle w:val="Nadpis1"/>
      <w:lvlText w:val="%1."/>
      <w:lvlJc w:val="righ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4E233E"/>
    <w:multiLevelType w:val="hybridMultilevel"/>
    <w:tmpl w:val="3014C016"/>
    <w:lvl w:ilvl="0" w:tplc="8B60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4783D"/>
    <w:multiLevelType w:val="hybridMultilevel"/>
    <w:tmpl w:val="0FA20A2E"/>
    <w:lvl w:ilvl="0" w:tplc="FBD25C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035F"/>
    <w:multiLevelType w:val="hybridMultilevel"/>
    <w:tmpl w:val="FF8C32A0"/>
    <w:lvl w:ilvl="0" w:tplc="E4A67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E3151"/>
    <w:multiLevelType w:val="hybridMultilevel"/>
    <w:tmpl w:val="706A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7CA312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FC54DD1C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B1ED5"/>
    <w:multiLevelType w:val="multilevel"/>
    <w:tmpl w:val="7DCE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49174935"/>
    <w:multiLevelType w:val="hybridMultilevel"/>
    <w:tmpl w:val="882EF1F8"/>
    <w:lvl w:ilvl="0" w:tplc="6B7038D0">
      <w:start w:val="1"/>
      <w:numFmt w:val="lowerLetter"/>
      <w:pStyle w:val="Odstavecseseznamem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557173"/>
    <w:multiLevelType w:val="hybridMultilevel"/>
    <w:tmpl w:val="302A02B0"/>
    <w:lvl w:ilvl="0" w:tplc="E4A6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A73AA1"/>
    <w:multiLevelType w:val="hybridMultilevel"/>
    <w:tmpl w:val="581A7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D3A"/>
    <w:multiLevelType w:val="hybridMultilevel"/>
    <w:tmpl w:val="494C7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F3162"/>
    <w:multiLevelType w:val="hybridMultilevel"/>
    <w:tmpl w:val="94BA3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7EC"/>
    <w:multiLevelType w:val="hybridMultilevel"/>
    <w:tmpl w:val="22A67BCA"/>
    <w:lvl w:ilvl="0" w:tplc="5C0486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5D147E"/>
    <w:multiLevelType w:val="hybridMultilevel"/>
    <w:tmpl w:val="D802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85F93"/>
    <w:multiLevelType w:val="hybridMultilevel"/>
    <w:tmpl w:val="AC6049A0"/>
    <w:lvl w:ilvl="0" w:tplc="FC54DD1C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F336C0"/>
    <w:multiLevelType w:val="hybridMultilevel"/>
    <w:tmpl w:val="1DDA83EC"/>
    <w:lvl w:ilvl="0" w:tplc="B8645910">
      <w:start w:val="251"/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76283ACF"/>
    <w:multiLevelType w:val="hybridMultilevel"/>
    <w:tmpl w:val="B6AEA1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4BB7"/>
    <w:multiLevelType w:val="hybridMultilevel"/>
    <w:tmpl w:val="EC8EB29E"/>
    <w:lvl w:ilvl="0" w:tplc="08560E4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4B9C"/>
    <w:multiLevelType w:val="hybridMultilevel"/>
    <w:tmpl w:val="B93CE744"/>
    <w:lvl w:ilvl="0" w:tplc="E4A6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1"/>
  </w:num>
  <w:num w:numId="5">
    <w:abstractNumId w:val="22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23"/>
  </w:num>
  <w:num w:numId="12">
    <w:abstractNumId w:val="13"/>
  </w:num>
  <w:num w:numId="13">
    <w:abstractNumId w:val="2"/>
  </w:num>
  <w:num w:numId="14">
    <w:abstractNumId w:val="17"/>
  </w:num>
  <w:num w:numId="15">
    <w:abstractNumId w:val="4"/>
  </w:num>
  <w:num w:numId="16">
    <w:abstractNumId w:val="20"/>
  </w:num>
  <w:num w:numId="17">
    <w:abstractNumId w:val="11"/>
  </w:num>
  <w:num w:numId="18">
    <w:abstractNumId w:val="15"/>
  </w:num>
  <w:num w:numId="19">
    <w:abstractNumId w:val="16"/>
  </w:num>
  <w:num w:numId="20">
    <w:abstractNumId w:val="5"/>
  </w:num>
  <w:num w:numId="21">
    <w:abstractNumId w:val="14"/>
  </w:num>
  <w:num w:numId="22">
    <w:abstractNumId w:val="18"/>
  </w:num>
  <w:num w:numId="23">
    <w:abstractNumId w:val="1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2B4"/>
    <w:rsid w:val="00001651"/>
    <w:rsid w:val="000041C3"/>
    <w:rsid w:val="0000523F"/>
    <w:rsid w:val="00007F35"/>
    <w:rsid w:val="00020947"/>
    <w:rsid w:val="00022235"/>
    <w:rsid w:val="00023174"/>
    <w:rsid w:val="00023CD8"/>
    <w:rsid w:val="000257EC"/>
    <w:rsid w:val="00051A71"/>
    <w:rsid w:val="00051E3C"/>
    <w:rsid w:val="00066165"/>
    <w:rsid w:val="000726B4"/>
    <w:rsid w:val="000827CD"/>
    <w:rsid w:val="000828F4"/>
    <w:rsid w:val="0009107E"/>
    <w:rsid w:val="00095C6B"/>
    <w:rsid w:val="0009603D"/>
    <w:rsid w:val="000A0507"/>
    <w:rsid w:val="000A0522"/>
    <w:rsid w:val="000B0916"/>
    <w:rsid w:val="000B5FBA"/>
    <w:rsid w:val="000B6C7E"/>
    <w:rsid w:val="000C307A"/>
    <w:rsid w:val="000C61E6"/>
    <w:rsid w:val="000D0BC7"/>
    <w:rsid w:val="000E5872"/>
    <w:rsid w:val="000F0319"/>
    <w:rsid w:val="000F2C6F"/>
    <w:rsid w:val="000F6203"/>
    <w:rsid w:val="00100C7E"/>
    <w:rsid w:val="001216AC"/>
    <w:rsid w:val="00122515"/>
    <w:rsid w:val="001365E6"/>
    <w:rsid w:val="00137ECE"/>
    <w:rsid w:val="00145A9D"/>
    <w:rsid w:val="001538BD"/>
    <w:rsid w:val="00161D45"/>
    <w:rsid w:val="00164C6A"/>
    <w:rsid w:val="00181DBC"/>
    <w:rsid w:val="00194083"/>
    <w:rsid w:val="001B2305"/>
    <w:rsid w:val="001C074F"/>
    <w:rsid w:val="001C10EE"/>
    <w:rsid w:val="001C46A3"/>
    <w:rsid w:val="001D01B9"/>
    <w:rsid w:val="001D4F36"/>
    <w:rsid w:val="001D55B9"/>
    <w:rsid w:val="001D5E85"/>
    <w:rsid w:val="001D64CC"/>
    <w:rsid w:val="001F19A2"/>
    <w:rsid w:val="00201D9D"/>
    <w:rsid w:val="00201FC8"/>
    <w:rsid w:val="002038BE"/>
    <w:rsid w:val="00211022"/>
    <w:rsid w:val="00222717"/>
    <w:rsid w:val="00233003"/>
    <w:rsid w:val="00236756"/>
    <w:rsid w:val="00242976"/>
    <w:rsid w:val="0025232E"/>
    <w:rsid w:val="00256A3C"/>
    <w:rsid w:val="00265238"/>
    <w:rsid w:val="00267136"/>
    <w:rsid w:val="00267172"/>
    <w:rsid w:val="00275FF6"/>
    <w:rsid w:val="00281135"/>
    <w:rsid w:val="00283C0A"/>
    <w:rsid w:val="002955EE"/>
    <w:rsid w:val="002962B7"/>
    <w:rsid w:val="002A15C5"/>
    <w:rsid w:val="002A214B"/>
    <w:rsid w:val="002A3C1F"/>
    <w:rsid w:val="002B2432"/>
    <w:rsid w:val="002C2C6D"/>
    <w:rsid w:val="002D14AE"/>
    <w:rsid w:val="002D3B64"/>
    <w:rsid w:val="002E552F"/>
    <w:rsid w:val="002E6E54"/>
    <w:rsid w:val="002E7C8F"/>
    <w:rsid w:val="002F2718"/>
    <w:rsid w:val="002F4122"/>
    <w:rsid w:val="002F7B4F"/>
    <w:rsid w:val="00307A60"/>
    <w:rsid w:val="003125C2"/>
    <w:rsid w:val="003337CB"/>
    <w:rsid w:val="00333A2A"/>
    <w:rsid w:val="00335417"/>
    <w:rsid w:val="00345959"/>
    <w:rsid w:val="00370CAF"/>
    <w:rsid w:val="00370CC2"/>
    <w:rsid w:val="003723FA"/>
    <w:rsid w:val="003856CD"/>
    <w:rsid w:val="003870A3"/>
    <w:rsid w:val="00396605"/>
    <w:rsid w:val="00397198"/>
    <w:rsid w:val="003B1248"/>
    <w:rsid w:val="003B1AB4"/>
    <w:rsid w:val="003B496B"/>
    <w:rsid w:val="003B5777"/>
    <w:rsid w:val="003B67E3"/>
    <w:rsid w:val="003C7643"/>
    <w:rsid w:val="003D2745"/>
    <w:rsid w:val="003D38FA"/>
    <w:rsid w:val="003D47A8"/>
    <w:rsid w:val="003D71E5"/>
    <w:rsid w:val="003E1C22"/>
    <w:rsid w:val="003E4C99"/>
    <w:rsid w:val="003E4E7A"/>
    <w:rsid w:val="003F1E23"/>
    <w:rsid w:val="003F20C9"/>
    <w:rsid w:val="003F72CB"/>
    <w:rsid w:val="00401FF3"/>
    <w:rsid w:val="0041386A"/>
    <w:rsid w:val="004153DA"/>
    <w:rsid w:val="00425BC6"/>
    <w:rsid w:val="00433104"/>
    <w:rsid w:val="00435A88"/>
    <w:rsid w:val="00453BA0"/>
    <w:rsid w:val="00454C1C"/>
    <w:rsid w:val="00454DE5"/>
    <w:rsid w:val="00456BD4"/>
    <w:rsid w:val="00470F06"/>
    <w:rsid w:val="00472EB8"/>
    <w:rsid w:val="00481F79"/>
    <w:rsid w:val="00486B79"/>
    <w:rsid w:val="004970B4"/>
    <w:rsid w:val="004A4E5D"/>
    <w:rsid w:val="004C5455"/>
    <w:rsid w:val="004C736A"/>
    <w:rsid w:val="004C7664"/>
    <w:rsid w:val="004D41DD"/>
    <w:rsid w:val="004D78D9"/>
    <w:rsid w:val="004E034E"/>
    <w:rsid w:val="004E0631"/>
    <w:rsid w:val="004E406E"/>
    <w:rsid w:val="004E4A18"/>
    <w:rsid w:val="004E6979"/>
    <w:rsid w:val="004F0C37"/>
    <w:rsid w:val="004F3225"/>
    <w:rsid w:val="004F45EE"/>
    <w:rsid w:val="004F4C38"/>
    <w:rsid w:val="004F5544"/>
    <w:rsid w:val="005025C2"/>
    <w:rsid w:val="00505CA0"/>
    <w:rsid w:val="00512BAF"/>
    <w:rsid w:val="00514FFE"/>
    <w:rsid w:val="00516CDD"/>
    <w:rsid w:val="005200CE"/>
    <w:rsid w:val="00521CB8"/>
    <w:rsid w:val="00530FCA"/>
    <w:rsid w:val="005411C3"/>
    <w:rsid w:val="00550031"/>
    <w:rsid w:val="00552430"/>
    <w:rsid w:val="00553C12"/>
    <w:rsid w:val="005613AC"/>
    <w:rsid w:val="00561496"/>
    <w:rsid w:val="0056157B"/>
    <w:rsid w:val="00561950"/>
    <w:rsid w:val="00561DA6"/>
    <w:rsid w:val="00573E56"/>
    <w:rsid w:val="00576370"/>
    <w:rsid w:val="00577E6F"/>
    <w:rsid w:val="00584997"/>
    <w:rsid w:val="00586267"/>
    <w:rsid w:val="00594548"/>
    <w:rsid w:val="005A273D"/>
    <w:rsid w:val="005A2E93"/>
    <w:rsid w:val="005A75CA"/>
    <w:rsid w:val="005B5289"/>
    <w:rsid w:val="005B6078"/>
    <w:rsid w:val="005B6DE2"/>
    <w:rsid w:val="005D2E88"/>
    <w:rsid w:val="005E3CC7"/>
    <w:rsid w:val="005E4144"/>
    <w:rsid w:val="00601076"/>
    <w:rsid w:val="006047C4"/>
    <w:rsid w:val="006050F6"/>
    <w:rsid w:val="00606A3E"/>
    <w:rsid w:val="00615993"/>
    <w:rsid w:val="006166FE"/>
    <w:rsid w:val="0063505E"/>
    <w:rsid w:val="0063737D"/>
    <w:rsid w:val="006379A2"/>
    <w:rsid w:val="00650571"/>
    <w:rsid w:val="00654222"/>
    <w:rsid w:val="00664A65"/>
    <w:rsid w:val="00672022"/>
    <w:rsid w:val="00676883"/>
    <w:rsid w:val="00692649"/>
    <w:rsid w:val="006B27AA"/>
    <w:rsid w:val="006B4007"/>
    <w:rsid w:val="006B4D77"/>
    <w:rsid w:val="006C0FDA"/>
    <w:rsid w:val="006C1178"/>
    <w:rsid w:val="006C11C8"/>
    <w:rsid w:val="006C5BE7"/>
    <w:rsid w:val="006E5E0D"/>
    <w:rsid w:val="006F5C9C"/>
    <w:rsid w:val="00703FA5"/>
    <w:rsid w:val="00704B5A"/>
    <w:rsid w:val="007105DD"/>
    <w:rsid w:val="00711DB8"/>
    <w:rsid w:val="00715994"/>
    <w:rsid w:val="0072378D"/>
    <w:rsid w:val="00725360"/>
    <w:rsid w:val="00734FB4"/>
    <w:rsid w:val="00756140"/>
    <w:rsid w:val="00756FC9"/>
    <w:rsid w:val="00766B87"/>
    <w:rsid w:val="007723F4"/>
    <w:rsid w:val="00772829"/>
    <w:rsid w:val="007B08A9"/>
    <w:rsid w:val="007B2D5F"/>
    <w:rsid w:val="007B6C9B"/>
    <w:rsid w:val="007C362A"/>
    <w:rsid w:val="007C7ADA"/>
    <w:rsid w:val="007D14FA"/>
    <w:rsid w:val="007D465A"/>
    <w:rsid w:val="007D5119"/>
    <w:rsid w:val="007D626F"/>
    <w:rsid w:val="007E1FFF"/>
    <w:rsid w:val="007E6A76"/>
    <w:rsid w:val="007E6CF0"/>
    <w:rsid w:val="00800A8E"/>
    <w:rsid w:val="0080246F"/>
    <w:rsid w:val="00805E7A"/>
    <w:rsid w:val="0081318C"/>
    <w:rsid w:val="00817DFF"/>
    <w:rsid w:val="0082064B"/>
    <w:rsid w:val="00824E67"/>
    <w:rsid w:val="0083088E"/>
    <w:rsid w:val="00831DC7"/>
    <w:rsid w:val="00840C9A"/>
    <w:rsid w:val="008419A6"/>
    <w:rsid w:val="008419A8"/>
    <w:rsid w:val="0084432C"/>
    <w:rsid w:val="00846260"/>
    <w:rsid w:val="008478AF"/>
    <w:rsid w:val="008534FA"/>
    <w:rsid w:val="00872265"/>
    <w:rsid w:val="00872FE9"/>
    <w:rsid w:val="008829D3"/>
    <w:rsid w:val="0088377F"/>
    <w:rsid w:val="008A0718"/>
    <w:rsid w:val="008A17CD"/>
    <w:rsid w:val="008A7211"/>
    <w:rsid w:val="008A7841"/>
    <w:rsid w:val="008B6998"/>
    <w:rsid w:val="008D375F"/>
    <w:rsid w:val="008D6AFF"/>
    <w:rsid w:val="008E054B"/>
    <w:rsid w:val="008E1196"/>
    <w:rsid w:val="008F0245"/>
    <w:rsid w:val="008F0311"/>
    <w:rsid w:val="008F5BE2"/>
    <w:rsid w:val="008F7118"/>
    <w:rsid w:val="008F7593"/>
    <w:rsid w:val="00901FB5"/>
    <w:rsid w:val="0090288E"/>
    <w:rsid w:val="009062F0"/>
    <w:rsid w:val="009162D3"/>
    <w:rsid w:val="0092425B"/>
    <w:rsid w:val="00930B75"/>
    <w:rsid w:val="00942C6B"/>
    <w:rsid w:val="0095422C"/>
    <w:rsid w:val="00956A3C"/>
    <w:rsid w:val="00972265"/>
    <w:rsid w:val="00994D21"/>
    <w:rsid w:val="009A5271"/>
    <w:rsid w:val="009A5E04"/>
    <w:rsid w:val="009B0363"/>
    <w:rsid w:val="009B4147"/>
    <w:rsid w:val="009D3871"/>
    <w:rsid w:val="009D6C45"/>
    <w:rsid w:val="009F0343"/>
    <w:rsid w:val="009F0655"/>
    <w:rsid w:val="00A106B2"/>
    <w:rsid w:val="00A140C1"/>
    <w:rsid w:val="00A14343"/>
    <w:rsid w:val="00A21924"/>
    <w:rsid w:val="00A23050"/>
    <w:rsid w:val="00A30DD7"/>
    <w:rsid w:val="00A3566F"/>
    <w:rsid w:val="00A37FDB"/>
    <w:rsid w:val="00A42EF0"/>
    <w:rsid w:val="00A472FF"/>
    <w:rsid w:val="00A52435"/>
    <w:rsid w:val="00A65ECE"/>
    <w:rsid w:val="00A73D2B"/>
    <w:rsid w:val="00A74A55"/>
    <w:rsid w:val="00A756BB"/>
    <w:rsid w:val="00A83D59"/>
    <w:rsid w:val="00A877E8"/>
    <w:rsid w:val="00AA1B09"/>
    <w:rsid w:val="00AA745F"/>
    <w:rsid w:val="00AC04D4"/>
    <w:rsid w:val="00AC530D"/>
    <w:rsid w:val="00AD65F7"/>
    <w:rsid w:val="00AE451E"/>
    <w:rsid w:val="00AF7632"/>
    <w:rsid w:val="00B010D0"/>
    <w:rsid w:val="00B06E36"/>
    <w:rsid w:val="00B1576F"/>
    <w:rsid w:val="00B23A2B"/>
    <w:rsid w:val="00B23D43"/>
    <w:rsid w:val="00B24FA2"/>
    <w:rsid w:val="00B35985"/>
    <w:rsid w:val="00B452DA"/>
    <w:rsid w:val="00B454C5"/>
    <w:rsid w:val="00B5100A"/>
    <w:rsid w:val="00B55715"/>
    <w:rsid w:val="00B56827"/>
    <w:rsid w:val="00B5762F"/>
    <w:rsid w:val="00B57BF0"/>
    <w:rsid w:val="00B6129E"/>
    <w:rsid w:val="00B64B3E"/>
    <w:rsid w:val="00B65E3E"/>
    <w:rsid w:val="00B80E7E"/>
    <w:rsid w:val="00B81205"/>
    <w:rsid w:val="00B879DC"/>
    <w:rsid w:val="00BA106D"/>
    <w:rsid w:val="00BA411A"/>
    <w:rsid w:val="00BA448A"/>
    <w:rsid w:val="00BA4C2D"/>
    <w:rsid w:val="00BB348E"/>
    <w:rsid w:val="00BC7970"/>
    <w:rsid w:val="00BE3ABF"/>
    <w:rsid w:val="00BE6724"/>
    <w:rsid w:val="00BE72FB"/>
    <w:rsid w:val="00BF4A7A"/>
    <w:rsid w:val="00C114E9"/>
    <w:rsid w:val="00C278D6"/>
    <w:rsid w:val="00C51B70"/>
    <w:rsid w:val="00C52B65"/>
    <w:rsid w:val="00C600CD"/>
    <w:rsid w:val="00C67807"/>
    <w:rsid w:val="00C7672B"/>
    <w:rsid w:val="00C76FA8"/>
    <w:rsid w:val="00C81F46"/>
    <w:rsid w:val="00C831D3"/>
    <w:rsid w:val="00C841E8"/>
    <w:rsid w:val="00C86B72"/>
    <w:rsid w:val="00C86ECE"/>
    <w:rsid w:val="00C95937"/>
    <w:rsid w:val="00CA03E8"/>
    <w:rsid w:val="00CA3130"/>
    <w:rsid w:val="00CB0E09"/>
    <w:rsid w:val="00CB2F1D"/>
    <w:rsid w:val="00CB3895"/>
    <w:rsid w:val="00CB510B"/>
    <w:rsid w:val="00CC1659"/>
    <w:rsid w:val="00CD220E"/>
    <w:rsid w:val="00CD3866"/>
    <w:rsid w:val="00CF1EBE"/>
    <w:rsid w:val="00CF4AAD"/>
    <w:rsid w:val="00D0167E"/>
    <w:rsid w:val="00D130CA"/>
    <w:rsid w:val="00D14B64"/>
    <w:rsid w:val="00D1501B"/>
    <w:rsid w:val="00D21659"/>
    <w:rsid w:val="00D23F32"/>
    <w:rsid w:val="00D4098C"/>
    <w:rsid w:val="00D43699"/>
    <w:rsid w:val="00D50525"/>
    <w:rsid w:val="00D5096B"/>
    <w:rsid w:val="00D51881"/>
    <w:rsid w:val="00D569D0"/>
    <w:rsid w:val="00D61C9E"/>
    <w:rsid w:val="00D64598"/>
    <w:rsid w:val="00D70E02"/>
    <w:rsid w:val="00D74DC1"/>
    <w:rsid w:val="00D7511A"/>
    <w:rsid w:val="00D8059E"/>
    <w:rsid w:val="00D836DF"/>
    <w:rsid w:val="00D91CE7"/>
    <w:rsid w:val="00D95B67"/>
    <w:rsid w:val="00D95C23"/>
    <w:rsid w:val="00D95D8F"/>
    <w:rsid w:val="00DA67E7"/>
    <w:rsid w:val="00DB1048"/>
    <w:rsid w:val="00DD5B17"/>
    <w:rsid w:val="00DE44C7"/>
    <w:rsid w:val="00DF4F82"/>
    <w:rsid w:val="00E13693"/>
    <w:rsid w:val="00E1693D"/>
    <w:rsid w:val="00E3180C"/>
    <w:rsid w:val="00E34B4D"/>
    <w:rsid w:val="00E42FBC"/>
    <w:rsid w:val="00E4715D"/>
    <w:rsid w:val="00E6175A"/>
    <w:rsid w:val="00E67F27"/>
    <w:rsid w:val="00E727B9"/>
    <w:rsid w:val="00E73997"/>
    <w:rsid w:val="00E74361"/>
    <w:rsid w:val="00E77AD6"/>
    <w:rsid w:val="00E9637E"/>
    <w:rsid w:val="00EA1712"/>
    <w:rsid w:val="00EA4716"/>
    <w:rsid w:val="00EA4DC0"/>
    <w:rsid w:val="00EB5AF7"/>
    <w:rsid w:val="00EC32B4"/>
    <w:rsid w:val="00EC7D50"/>
    <w:rsid w:val="00ED0260"/>
    <w:rsid w:val="00ED2D58"/>
    <w:rsid w:val="00ED7D3E"/>
    <w:rsid w:val="00EE1472"/>
    <w:rsid w:val="00EF0405"/>
    <w:rsid w:val="00EF0A77"/>
    <w:rsid w:val="00EF4112"/>
    <w:rsid w:val="00F01CF3"/>
    <w:rsid w:val="00F06495"/>
    <w:rsid w:val="00F12012"/>
    <w:rsid w:val="00F125C3"/>
    <w:rsid w:val="00F23F15"/>
    <w:rsid w:val="00F27E71"/>
    <w:rsid w:val="00F30D0D"/>
    <w:rsid w:val="00F31BAC"/>
    <w:rsid w:val="00F338FB"/>
    <w:rsid w:val="00F46AD5"/>
    <w:rsid w:val="00F6291F"/>
    <w:rsid w:val="00F6431F"/>
    <w:rsid w:val="00F643D4"/>
    <w:rsid w:val="00F6760C"/>
    <w:rsid w:val="00F723B4"/>
    <w:rsid w:val="00F74BA4"/>
    <w:rsid w:val="00F83CC7"/>
    <w:rsid w:val="00F85076"/>
    <w:rsid w:val="00F87B98"/>
    <w:rsid w:val="00F93A53"/>
    <w:rsid w:val="00F96DCF"/>
    <w:rsid w:val="00FA012A"/>
    <w:rsid w:val="00FA2977"/>
    <w:rsid w:val="00FB1581"/>
    <w:rsid w:val="00FC36A4"/>
    <w:rsid w:val="00FC475F"/>
    <w:rsid w:val="00FC6958"/>
    <w:rsid w:val="00FC6DC2"/>
    <w:rsid w:val="00FD5D0B"/>
    <w:rsid w:val="00FE0A94"/>
    <w:rsid w:val="00FF1D22"/>
    <w:rsid w:val="00FF30B0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CB0"/>
  <w15:docId w15:val="{6A56A962-4753-4F9E-9A1D-53F83A5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AF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130CA"/>
    <w:pPr>
      <w:keepNext/>
      <w:keepLines/>
      <w:numPr>
        <w:numId w:val="1"/>
      </w:numPr>
      <w:spacing w:before="240" w:after="0"/>
      <w:ind w:left="170" w:hanging="170"/>
      <w:jc w:val="center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7F3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F3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F3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F3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F3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F3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F3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F3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rážkový seznam"/>
    <w:basedOn w:val="Normln"/>
    <w:link w:val="OdstavecseseznamemChar"/>
    <w:qFormat/>
    <w:rsid w:val="00576370"/>
    <w:pPr>
      <w:numPr>
        <w:numId w:val="2"/>
      </w:numPr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74A55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4A55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Zhlav">
    <w:name w:val="header"/>
    <w:basedOn w:val="Normln"/>
    <w:link w:val="ZhlavChar"/>
    <w:uiPriority w:val="99"/>
    <w:unhideWhenUsed/>
    <w:rsid w:val="0042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BC6"/>
  </w:style>
  <w:style w:type="paragraph" w:styleId="Zpat">
    <w:name w:val="footer"/>
    <w:basedOn w:val="Normln"/>
    <w:link w:val="ZpatChar"/>
    <w:uiPriority w:val="99"/>
    <w:unhideWhenUsed/>
    <w:rsid w:val="0042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BC6"/>
  </w:style>
  <w:style w:type="character" w:styleId="slostrnky">
    <w:name w:val="page number"/>
    <w:basedOn w:val="Standardnpsmoodstavce"/>
    <w:uiPriority w:val="99"/>
    <w:rsid w:val="00425BC6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130CA"/>
    <w:rPr>
      <w:rFonts w:eastAsiaTheme="majorEastAsia" w:cstheme="majorBidi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07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F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F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F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F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F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F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F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lovannormln">
    <w:name w:val="Číslovaný normální"/>
    <w:basedOn w:val="slovanseznam"/>
    <w:link w:val="slovannormlnChar"/>
    <w:qFormat/>
    <w:rsid w:val="00F6760C"/>
    <w:pPr>
      <w:spacing w:line="276" w:lineRule="auto"/>
    </w:pPr>
    <w:rPr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901FB5"/>
    <w:rPr>
      <w:b/>
      <w:bCs/>
      <w:i/>
      <w:iCs/>
      <w:spacing w:val="5"/>
    </w:rPr>
  </w:style>
  <w:style w:type="character" w:customStyle="1" w:styleId="slovannormlnChar">
    <w:name w:val="Číslovaný normální Char"/>
    <w:basedOn w:val="Standardnpsmoodstavce"/>
    <w:link w:val="slovannormln"/>
    <w:rsid w:val="00F6760C"/>
    <w:rPr>
      <w:sz w:val="24"/>
      <w:szCs w:val="24"/>
    </w:rPr>
  </w:style>
  <w:style w:type="paragraph" w:styleId="slovanseznam">
    <w:name w:val="List Number"/>
    <w:basedOn w:val="Normln"/>
    <w:uiPriority w:val="99"/>
    <w:unhideWhenUsed/>
    <w:rsid w:val="00F6760C"/>
    <w:pPr>
      <w:numPr>
        <w:numId w:val="3"/>
      </w:numPr>
      <w:contextualSpacing/>
    </w:pPr>
  </w:style>
  <w:style w:type="character" w:styleId="Odkazintenzivn">
    <w:name w:val="Intense Reference"/>
    <w:basedOn w:val="Standardnpsmoodstavce"/>
    <w:uiPriority w:val="32"/>
    <w:qFormat/>
    <w:rsid w:val="00901FB5"/>
    <w:rPr>
      <w:b/>
      <w:bCs/>
      <w:smallCaps/>
      <w:color w:val="4472C4" w:themeColor="accent1"/>
      <w:spacing w:val="5"/>
    </w:rPr>
  </w:style>
  <w:style w:type="paragraph" w:styleId="Bezmezer">
    <w:name w:val="No Spacing"/>
    <w:uiPriority w:val="1"/>
    <w:qFormat/>
    <w:rsid w:val="00901FB5"/>
    <w:pPr>
      <w:spacing w:after="0" w:line="240" w:lineRule="auto"/>
      <w:jc w:val="both"/>
    </w:pPr>
  </w:style>
  <w:style w:type="character" w:styleId="Zstupntext">
    <w:name w:val="Placeholder Text"/>
    <w:basedOn w:val="Standardnpsmoodstavce"/>
    <w:uiPriority w:val="99"/>
    <w:semiHidden/>
    <w:rsid w:val="007E1F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66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23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3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78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378D"/>
    <w:pPr>
      <w:spacing w:after="0" w:line="240" w:lineRule="auto"/>
    </w:pPr>
  </w:style>
  <w:style w:type="character" w:customStyle="1" w:styleId="OdstavecseseznamemChar">
    <w:name w:val="Odstavec se seznamem Char"/>
    <w:aliases w:val="Odrážkový seznam Char"/>
    <w:basedOn w:val="Standardnpsmoodstavce"/>
    <w:link w:val="Odstavecseseznamem"/>
    <w:locked/>
    <w:rsid w:val="003E4C99"/>
    <w:rPr>
      <w:sz w:val="24"/>
    </w:rPr>
  </w:style>
  <w:style w:type="character" w:customStyle="1" w:styleId="Hyperlink1">
    <w:name w:val="Hyperlink1"/>
    <w:rsid w:val="003B1AB4"/>
    <w:rPr>
      <w:color w:val="0000FF"/>
      <w:u w:val="single"/>
    </w:rPr>
  </w:style>
  <w:style w:type="paragraph" w:customStyle="1" w:styleId="BodyText31">
    <w:name w:val="Body Text 31"/>
    <w:basedOn w:val="Normln"/>
    <w:link w:val="BodyText3Char"/>
    <w:rsid w:val="003B1AB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customStyle="1" w:styleId="BodyText3Char">
    <w:name w:val="Body Text 3 Char"/>
    <w:link w:val="BodyText31"/>
    <w:rsid w:val="003B1AB4"/>
    <w:rPr>
      <w:rFonts w:ascii="Times New Roman" w:eastAsia="Times New Roman" w:hAnsi="Times New Roman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92794CB2E7466ABB881B95FDBCB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16730-C087-42AF-A43E-38D40EA1717B}"/>
      </w:docPartPr>
      <w:docPartBody>
        <w:p w:rsidR="00746AD0" w:rsidRDefault="00BD51FE" w:rsidP="00BD51FE">
          <w:pPr>
            <w:pStyle w:val="3592794CB2E7466ABB881B95FDBCB2C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E290F60F52444EC807B5B48C2467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6E80C-17E7-47CC-A23A-E3500E69CB08}"/>
      </w:docPartPr>
      <w:docPartBody>
        <w:p w:rsidR="005642B0" w:rsidRDefault="00F21967" w:rsidP="00F21967">
          <w:pPr>
            <w:pStyle w:val="DE290F60F52444EC807B5B48C2467BB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6B31C877ECAA4BF79EB32BF9C71AE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865A6-6F0D-4AB1-A42D-A0D6D64F66DB}"/>
      </w:docPartPr>
      <w:docPartBody>
        <w:p w:rsidR="005642B0" w:rsidRDefault="00F21967" w:rsidP="00F21967">
          <w:pPr>
            <w:pStyle w:val="6B31C877ECAA4BF79EB32BF9C71AECB0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10578ADF075D4F80BDA706311CC2C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F123C-A959-414B-A223-BABC0BBE67B2}"/>
      </w:docPartPr>
      <w:docPartBody>
        <w:p w:rsidR="005642B0" w:rsidRDefault="00F21967" w:rsidP="00F21967">
          <w:pPr>
            <w:pStyle w:val="10578ADF075D4F80BDA706311CC2C97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C452A6EF5504FF3B54EF1A388FE7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DE14-F939-48FA-85C5-BB82DBB020F5}"/>
      </w:docPartPr>
      <w:docPartBody>
        <w:p w:rsidR="005642B0" w:rsidRDefault="00F21967" w:rsidP="00F21967">
          <w:pPr>
            <w:pStyle w:val="4C452A6EF5504FF3B54EF1A388FE766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5C5BB9CFFA48179E6BBDF74035B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A0E87-F8AD-4322-8DCC-0F295A6092AB}"/>
      </w:docPartPr>
      <w:docPartBody>
        <w:p w:rsidR="005642B0" w:rsidRDefault="00F21967" w:rsidP="00F21967">
          <w:pPr>
            <w:pStyle w:val="B15C5BB9CFFA48179E6BBDF74035B85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29344024EEB46819199099D7EA97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42B0E-A6BB-4E3A-A32C-B80121AA673C}"/>
      </w:docPartPr>
      <w:docPartBody>
        <w:p w:rsidR="005642B0" w:rsidRDefault="00F21967" w:rsidP="00F21967">
          <w:pPr>
            <w:pStyle w:val="F29344024EEB46819199099D7EA978D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D0FB76F6F7A44038B470F2E42ECE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CA145-2562-4C64-8E8E-6A9E7CA49240}"/>
      </w:docPartPr>
      <w:docPartBody>
        <w:p w:rsidR="005642B0" w:rsidRDefault="00F21967" w:rsidP="00F21967">
          <w:pPr>
            <w:pStyle w:val="8D0FB76F6F7A44038B470F2E42ECE95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D92C2D92B734F03A5A366C0128C6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F9E0E-6642-489C-AFCD-28AFE45CD068}"/>
      </w:docPartPr>
      <w:docPartBody>
        <w:p w:rsidR="005642B0" w:rsidRDefault="00F21967" w:rsidP="00F21967">
          <w:pPr>
            <w:pStyle w:val="6D92C2D92B734F03A5A366C0128C6D04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3B0AEC7FA814077B4221C15FDC45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D7550-F41A-4A6C-9F8A-F7EB8F98D509}"/>
      </w:docPartPr>
      <w:docPartBody>
        <w:p w:rsidR="005642B0" w:rsidRDefault="00F21967" w:rsidP="00F21967">
          <w:pPr>
            <w:pStyle w:val="53B0AEC7FA814077B4221C15FDC454B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00232D3E8AB049DEAFEAE0D810BCA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6DC18-9BC6-4DF9-A73A-B3CC27E545C6}"/>
      </w:docPartPr>
      <w:docPartBody>
        <w:p w:rsidR="005642B0" w:rsidRDefault="00F21967" w:rsidP="00F21967">
          <w:pPr>
            <w:pStyle w:val="00232D3E8AB049DEAFEAE0D810BCA09E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787341802522449DA90834F97620E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ABA7D-C086-432A-88AA-BACC7258E653}"/>
      </w:docPartPr>
      <w:docPartBody>
        <w:p w:rsidR="005642B0" w:rsidRDefault="00F21967" w:rsidP="00F21967">
          <w:pPr>
            <w:pStyle w:val="787341802522449DA90834F97620E880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1370FDC235D54B0CA7910589F3203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73A14-574E-4D65-8DBB-975A01B45912}"/>
      </w:docPartPr>
      <w:docPartBody>
        <w:p w:rsidR="005642B0" w:rsidRDefault="00F21967" w:rsidP="00F21967">
          <w:pPr>
            <w:pStyle w:val="1370FDC235D54B0CA7910589F320338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FE"/>
    <w:rsid w:val="00144548"/>
    <w:rsid w:val="001645D0"/>
    <w:rsid w:val="0038674A"/>
    <w:rsid w:val="003A7FEE"/>
    <w:rsid w:val="00420C19"/>
    <w:rsid w:val="00507875"/>
    <w:rsid w:val="005642B0"/>
    <w:rsid w:val="006819EB"/>
    <w:rsid w:val="00746AD0"/>
    <w:rsid w:val="0075384B"/>
    <w:rsid w:val="0081388D"/>
    <w:rsid w:val="009042BB"/>
    <w:rsid w:val="0095275E"/>
    <w:rsid w:val="009652ED"/>
    <w:rsid w:val="009E45A0"/>
    <w:rsid w:val="009F765E"/>
    <w:rsid w:val="00A563F5"/>
    <w:rsid w:val="00AF1361"/>
    <w:rsid w:val="00B71486"/>
    <w:rsid w:val="00BC23E2"/>
    <w:rsid w:val="00BD51FE"/>
    <w:rsid w:val="00CE73F5"/>
    <w:rsid w:val="00D1381D"/>
    <w:rsid w:val="00D71CC7"/>
    <w:rsid w:val="00E42F73"/>
    <w:rsid w:val="00E73716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1967"/>
    <w:rPr>
      <w:color w:val="808080"/>
    </w:rPr>
  </w:style>
  <w:style w:type="paragraph" w:customStyle="1" w:styleId="3592794CB2E7466ABB881B95FDBCB2C7">
    <w:name w:val="3592794CB2E7466ABB881B95FDBCB2C7"/>
    <w:rsid w:val="00BD51FE"/>
  </w:style>
  <w:style w:type="paragraph" w:customStyle="1" w:styleId="DE290F60F52444EC807B5B48C2467BB7">
    <w:name w:val="DE290F60F52444EC807B5B48C2467BB7"/>
    <w:rsid w:val="00F21967"/>
  </w:style>
  <w:style w:type="paragraph" w:customStyle="1" w:styleId="6B31C877ECAA4BF79EB32BF9C71AECB0">
    <w:name w:val="6B31C877ECAA4BF79EB32BF9C71AECB0"/>
    <w:rsid w:val="00F21967"/>
  </w:style>
  <w:style w:type="paragraph" w:customStyle="1" w:styleId="10578ADF075D4F80BDA706311CC2C978">
    <w:name w:val="10578ADF075D4F80BDA706311CC2C978"/>
    <w:rsid w:val="00F21967"/>
  </w:style>
  <w:style w:type="paragraph" w:customStyle="1" w:styleId="4C452A6EF5504FF3B54EF1A388FE7669">
    <w:name w:val="4C452A6EF5504FF3B54EF1A388FE7669"/>
    <w:rsid w:val="00F21967"/>
  </w:style>
  <w:style w:type="paragraph" w:customStyle="1" w:styleId="B15C5BB9CFFA48179E6BBDF74035B85D">
    <w:name w:val="B15C5BB9CFFA48179E6BBDF74035B85D"/>
    <w:rsid w:val="00F21967"/>
  </w:style>
  <w:style w:type="paragraph" w:customStyle="1" w:styleId="F29344024EEB46819199099D7EA978DB">
    <w:name w:val="F29344024EEB46819199099D7EA978DB"/>
    <w:rsid w:val="00F21967"/>
  </w:style>
  <w:style w:type="paragraph" w:customStyle="1" w:styleId="8D0FB76F6F7A44038B470F2E42ECE955">
    <w:name w:val="8D0FB76F6F7A44038B470F2E42ECE955"/>
    <w:rsid w:val="00F21967"/>
  </w:style>
  <w:style w:type="paragraph" w:customStyle="1" w:styleId="6D92C2D92B734F03A5A366C0128C6D04">
    <w:name w:val="6D92C2D92B734F03A5A366C0128C6D04"/>
    <w:rsid w:val="00F21967"/>
  </w:style>
  <w:style w:type="paragraph" w:customStyle="1" w:styleId="53B0AEC7FA814077B4221C15FDC454B5">
    <w:name w:val="53B0AEC7FA814077B4221C15FDC454B5"/>
    <w:rsid w:val="00F21967"/>
  </w:style>
  <w:style w:type="paragraph" w:customStyle="1" w:styleId="00232D3E8AB049DEAFEAE0D810BCA09E">
    <w:name w:val="00232D3E8AB049DEAFEAE0D810BCA09E"/>
    <w:rsid w:val="00F21967"/>
  </w:style>
  <w:style w:type="paragraph" w:customStyle="1" w:styleId="787341802522449DA90834F97620E880">
    <w:name w:val="787341802522449DA90834F97620E880"/>
    <w:rsid w:val="00F21967"/>
  </w:style>
  <w:style w:type="paragraph" w:customStyle="1" w:styleId="1370FDC235D54B0CA7910589F320338D">
    <w:name w:val="1370FDC235D54B0CA7910589F320338D"/>
    <w:rsid w:val="00F2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5302-4492-4262-9C6D-8E7760E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3652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Kamenice</dc:creator>
  <cp:lastModifiedBy>Starosta</cp:lastModifiedBy>
  <cp:revision>4</cp:revision>
  <cp:lastPrinted>2017-03-27T11:14:00Z</cp:lastPrinted>
  <dcterms:created xsi:type="dcterms:W3CDTF">2021-03-29T07:53:00Z</dcterms:created>
  <dcterms:modified xsi:type="dcterms:W3CDTF">2021-03-29T14:11:00Z</dcterms:modified>
</cp:coreProperties>
</file>